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C6" w:rsidRDefault="004B74C6">
      <w:pPr>
        <w:pStyle w:val="ConsPlusTitle"/>
        <w:jc w:val="center"/>
      </w:pPr>
      <w:bookmarkStart w:id="0" w:name="_GoBack"/>
      <w:bookmarkEnd w:id="0"/>
      <w:r>
        <w:t>ПРАВИТЕЛЬСТВО ТЮМЕНСКОЙ ОБЛАСТИ</w:t>
      </w:r>
    </w:p>
    <w:p w:rsidR="004B74C6" w:rsidRDefault="004B74C6">
      <w:pPr>
        <w:pStyle w:val="ConsPlusTitle"/>
        <w:jc w:val="center"/>
      </w:pPr>
    </w:p>
    <w:p w:rsidR="004B74C6" w:rsidRDefault="004B74C6">
      <w:pPr>
        <w:pStyle w:val="ConsPlusTitle"/>
        <w:jc w:val="center"/>
      </w:pPr>
      <w:r>
        <w:t>ПОСТАНОВЛЕНИЕ</w:t>
      </w:r>
    </w:p>
    <w:p w:rsidR="004B74C6" w:rsidRDefault="004B74C6">
      <w:pPr>
        <w:pStyle w:val="ConsPlusTitle"/>
        <w:jc w:val="center"/>
      </w:pPr>
      <w:r>
        <w:t>от 2 июля 2007 г. N 144-п</w:t>
      </w:r>
    </w:p>
    <w:p w:rsidR="004B74C6" w:rsidRDefault="004B74C6">
      <w:pPr>
        <w:pStyle w:val="ConsPlusTitle"/>
        <w:jc w:val="center"/>
      </w:pPr>
    </w:p>
    <w:p w:rsidR="004B74C6" w:rsidRDefault="004B74C6">
      <w:pPr>
        <w:pStyle w:val="ConsPlusTitle"/>
        <w:jc w:val="center"/>
      </w:pPr>
      <w:r>
        <w:t>ОБ УТВЕРЖДЕНИИ ПОЛОЖЕНИЯ ОБ УПРАВЛЕНИИ И РАСПОРЯЖЕНИИ</w:t>
      </w:r>
    </w:p>
    <w:p w:rsidR="004B74C6" w:rsidRDefault="004B74C6">
      <w:pPr>
        <w:pStyle w:val="ConsPlusTitle"/>
        <w:jc w:val="center"/>
      </w:pPr>
      <w:r>
        <w:t>ЗЕМЕЛЬНЫМИ УЧАСТКАМИ</w:t>
      </w:r>
    </w:p>
    <w:p w:rsidR="004B74C6" w:rsidRDefault="004B74C6">
      <w:pPr>
        <w:pStyle w:val="ConsPlusNormal"/>
        <w:jc w:val="center"/>
      </w:pPr>
      <w:r>
        <w:t>Список изменяющих документов</w:t>
      </w:r>
    </w:p>
    <w:p w:rsidR="004B74C6" w:rsidRDefault="004B74C6">
      <w:pPr>
        <w:pStyle w:val="ConsPlusNormal"/>
        <w:jc w:val="center"/>
      </w:pPr>
      <w:proofErr w:type="gramStart"/>
      <w:r>
        <w:t>(в ред. постановлений Правительства Тюменской области</w:t>
      </w:r>
      <w:proofErr w:type="gramEnd"/>
    </w:p>
    <w:p w:rsidR="004B74C6" w:rsidRDefault="004B74C6">
      <w:pPr>
        <w:pStyle w:val="ConsPlusNormal"/>
        <w:jc w:val="center"/>
      </w:pPr>
      <w:r>
        <w:t xml:space="preserve">от 26.11.2007 </w:t>
      </w:r>
      <w:hyperlink r:id="rId5" w:history="1">
        <w:r>
          <w:rPr>
            <w:color w:val="0000FF"/>
          </w:rPr>
          <w:t>N 292-п</w:t>
        </w:r>
      </w:hyperlink>
      <w:r>
        <w:t xml:space="preserve">, от 24.12.2007 </w:t>
      </w:r>
      <w:hyperlink r:id="rId6" w:history="1">
        <w:r>
          <w:rPr>
            <w:color w:val="0000FF"/>
          </w:rPr>
          <w:t>N 325-п</w:t>
        </w:r>
      </w:hyperlink>
      <w:r>
        <w:t>,</w:t>
      </w:r>
    </w:p>
    <w:p w:rsidR="004B74C6" w:rsidRDefault="004B74C6">
      <w:pPr>
        <w:pStyle w:val="ConsPlusNormal"/>
        <w:jc w:val="center"/>
      </w:pPr>
      <w:r>
        <w:t xml:space="preserve">от 16.06.2008 </w:t>
      </w:r>
      <w:hyperlink r:id="rId7" w:history="1">
        <w:r>
          <w:rPr>
            <w:color w:val="0000FF"/>
          </w:rPr>
          <w:t>N 170-п</w:t>
        </w:r>
      </w:hyperlink>
      <w:r>
        <w:t xml:space="preserve">, от 30.06.2008 </w:t>
      </w:r>
      <w:hyperlink r:id="rId8" w:history="1">
        <w:r>
          <w:rPr>
            <w:color w:val="0000FF"/>
          </w:rPr>
          <w:t>N 182-п</w:t>
        </w:r>
      </w:hyperlink>
      <w:r>
        <w:t>,</w:t>
      </w:r>
    </w:p>
    <w:p w:rsidR="004B74C6" w:rsidRDefault="004B74C6">
      <w:pPr>
        <w:pStyle w:val="ConsPlusNormal"/>
        <w:jc w:val="center"/>
      </w:pPr>
      <w:r>
        <w:t xml:space="preserve">от 22.12.2008 </w:t>
      </w:r>
      <w:hyperlink r:id="rId9" w:history="1">
        <w:r>
          <w:rPr>
            <w:color w:val="0000FF"/>
          </w:rPr>
          <w:t>N 366-п</w:t>
        </w:r>
      </w:hyperlink>
      <w:r>
        <w:t xml:space="preserve">, от 08.02.2010 </w:t>
      </w:r>
      <w:hyperlink r:id="rId10" w:history="1">
        <w:r>
          <w:rPr>
            <w:color w:val="0000FF"/>
          </w:rPr>
          <w:t>N 26-п</w:t>
        </w:r>
      </w:hyperlink>
      <w:r>
        <w:t>,</w:t>
      </w:r>
    </w:p>
    <w:p w:rsidR="004B74C6" w:rsidRDefault="004B74C6">
      <w:pPr>
        <w:pStyle w:val="ConsPlusNormal"/>
        <w:jc w:val="center"/>
      </w:pPr>
      <w:r>
        <w:t xml:space="preserve">от 30.08.2010 </w:t>
      </w:r>
      <w:hyperlink r:id="rId11" w:history="1">
        <w:r>
          <w:rPr>
            <w:color w:val="0000FF"/>
          </w:rPr>
          <w:t>N 253-п</w:t>
        </w:r>
      </w:hyperlink>
      <w:r>
        <w:t xml:space="preserve">, от 04.07.2011 </w:t>
      </w:r>
      <w:hyperlink r:id="rId12" w:history="1">
        <w:r>
          <w:rPr>
            <w:color w:val="0000FF"/>
          </w:rPr>
          <w:t>N 220-п</w:t>
        </w:r>
      </w:hyperlink>
      <w:r>
        <w:t>,</w:t>
      </w:r>
    </w:p>
    <w:p w:rsidR="004B74C6" w:rsidRDefault="004B74C6">
      <w:pPr>
        <w:pStyle w:val="ConsPlusNormal"/>
        <w:jc w:val="center"/>
      </w:pPr>
      <w:r>
        <w:t xml:space="preserve">от 17.10.2011 </w:t>
      </w:r>
      <w:hyperlink r:id="rId13" w:history="1">
        <w:r>
          <w:rPr>
            <w:color w:val="0000FF"/>
          </w:rPr>
          <w:t>N 360-п</w:t>
        </w:r>
      </w:hyperlink>
      <w:r>
        <w:t xml:space="preserve">, от 26.10.2011 </w:t>
      </w:r>
      <w:hyperlink r:id="rId14" w:history="1">
        <w:r>
          <w:rPr>
            <w:color w:val="0000FF"/>
          </w:rPr>
          <w:t>N 364-п</w:t>
        </w:r>
      </w:hyperlink>
      <w:r>
        <w:t>,</w:t>
      </w:r>
    </w:p>
    <w:p w:rsidR="004B74C6" w:rsidRDefault="004B74C6">
      <w:pPr>
        <w:pStyle w:val="ConsPlusNormal"/>
        <w:jc w:val="center"/>
      </w:pPr>
      <w:r>
        <w:t xml:space="preserve">от 26.10.2011 </w:t>
      </w:r>
      <w:hyperlink r:id="rId15" w:history="1">
        <w:r>
          <w:rPr>
            <w:color w:val="0000FF"/>
          </w:rPr>
          <w:t>N 389-п</w:t>
        </w:r>
      </w:hyperlink>
      <w:r>
        <w:t xml:space="preserve">, от 16.11.2011 </w:t>
      </w:r>
      <w:hyperlink r:id="rId16" w:history="1">
        <w:r>
          <w:rPr>
            <w:color w:val="0000FF"/>
          </w:rPr>
          <w:t>N 421-п</w:t>
        </w:r>
      </w:hyperlink>
      <w:r>
        <w:t>,</w:t>
      </w:r>
    </w:p>
    <w:p w:rsidR="004B74C6" w:rsidRDefault="004B74C6">
      <w:pPr>
        <w:pStyle w:val="ConsPlusNormal"/>
        <w:jc w:val="center"/>
      </w:pPr>
      <w:r>
        <w:t xml:space="preserve">от 20.06.2012 </w:t>
      </w:r>
      <w:hyperlink r:id="rId17" w:history="1">
        <w:r>
          <w:rPr>
            <w:color w:val="0000FF"/>
          </w:rPr>
          <w:t>N 246-п</w:t>
        </w:r>
      </w:hyperlink>
      <w:r>
        <w:t xml:space="preserve">, от 03.09.2012 </w:t>
      </w:r>
      <w:hyperlink r:id="rId18" w:history="1">
        <w:r>
          <w:rPr>
            <w:color w:val="0000FF"/>
          </w:rPr>
          <w:t>N 350-п</w:t>
        </w:r>
      </w:hyperlink>
      <w:r>
        <w:t>,</w:t>
      </w:r>
    </w:p>
    <w:p w:rsidR="004B74C6" w:rsidRDefault="004B74C6">
      <w:pPr>
        <w:pStyle w:val="ConsPlusNormal"/>
        <w:jc w:val="center"/>
      </w:pPr>
      <w:r>
        <w:t xml:space="preserve">от 03.10.2012 </w:t>
      </w:r>
      <w:hyperlink r:id="rId19" w:history="1">
        <w:r>
          <w:rPr>
            <w:color w:val="0000FF"/>
          </w:rPr>
          <w:t>N 405-п</w:t>
        </w:r>
      </w:hyperlink>
      <w:r>
        <w:t xml:space="preserve">, от 27.05.2013 </w:t>
      </w:r>
      <w:hyperlink r:id="rId20" w:history="1">
        <w:r>
          <w:rPr>
            <w:color w:val="0000FF"/>
          </w:rPr>
          <w:t>N 187-п</w:t>
        </w:r>
      </w:hyperlink>
      <w:r>
        <w:t>,</w:t>
      </w:r>
    </w:p>
    <w:p w:rsidR="004B74C6" w:rsidRDefault="004B74C6">
      <w:pPr>
        <w:pStyle w:val="ConsPlusNormal"/>
        <w:jc w:val="center"/>
      </w:pPr>
      <w:r>
        <w:t xml:space="preserve">от 01.07.2013 </w:t>
      </w:r>
      <w:hyperlink r:id="rId21" w:history="1">
        <w:r>
          <w:rPr>
            <w:color w:val="0000FF"/>
          </w:rPr>
          <w:t>N 257-п</w:t>
        </w:r>
      </w:hyperlink>
      <w:r>
        <w:t xml:space="preserve">, от 16.10.2013 </w:t>
      </w:r>
      <w:hyperlink r:id="rId22" w:history="1">
        <w:r>
          <w:rPr>
            <w:color w:val="0000FF"/>
          </w:rPr>
          <w:t>N 464-п</w:t>
        </w:r>
      </w:hyperlink>
      <w:r>
        <w:t>,</w:t>
      </w:r>
    </w:p>
    <w:p w:rsidR="004B74C6" w:rsidRDefault="004B74C6">
      <w:pPr>
        <w:pStyle w:val="ConsPlusNormal"/>
        <w:jc w:val="center"/>
      </w:pPr>
      <w:r>
        <w:t xml:space="preserve">от 28.01.2014 </w:t>
      </w:r>
      <w:hyperlink r:id="rId23" w:history="1">
        <w:r>
          <w:rPr>
            <w:color w:val="0000FF"/>
          </w:rPr>
          <w:t>N 31-п</w:t>
        </w:r>
      </w:hyperlink>
      <w:r>
        <w:t xml:space="preserve">, от 10.02.2014 </w:t>
      </w:r>
      <w:hyperlink r:id="rId24" w:history="1">
        <w:r>
          <w:rPr>
            <w:color w:val="0000FF"/>
          </w:rPr>
          <w:t>N 37-п</w:t>
        </w:r>
      </w:hyperlink>
      <w:r>
        <w:t>,</w:t>
      </w:r>
    </w:p>
    <w:p w:rsidR="004B74C6" w:rsidRDefault="004B74C6">
      <w:pPr>
        <w:pStyle w:val="ConsPlusNormal"/>
        <w:jc w:val="center"/>
      </w:pPr>
      <w:r>
        <w:t xml:space="preserve">от 24.02.2014 </w:t>
      </w:r>
      <w:hyperlink r:id="rId25" w:history="1">
        <w:r>
          <w:rPr>
            <w:color w:val="0000FF"/>
          </w:rPr>
          <w:t>N 86-п</w:t>
        </w:r>
      </w:hyperlink>
      <w:r>
        <w:t xml:space="preserve">, от 30.06.2014 </w:t>
      </w:r>
      <w:hyperlink r:id="rId26" w:history="1">
        <w:r>
          <w:rPr>
            <w:color w:val="0000FF"/>
          </w:rPr>
          <w:t>N 356-п</w:t>
        </w:r>
      </w:hyperlink>
      <w:r>
        <w:t>,</w:t>
      </w:r>
    </w:p>
    <w:p w:rsidR="004B74C6" w:rsidRDefault="004B74C6">
      <w:pPr>
        <w:pStyle w:val="ConsPlusNormal"/>
        <w:jc w:val="center"/>
      </w:pPr>
      <w:r>
        <w:t xml:space="preserve">от 28.07.2014 </w:t>
      </w:r>
      <w:hyperlink r:id="rId27" w:history="1">
        <w:r>
          <w:rPr>
            <w:color w:val="0000FF"/>
          </w:rPr>
          <w:t>N 417-п</w:t>
        </w:r>
      </w:hyperlink>
      <w:r>
        <w:t xml:space="preserve">, от 31.12.2014 </w:t>
      </w:r>
      <w:hyperlink r:id="rId28" w:history="1">
        <w:r>
          <w:rPr>
            <w:color w:val="0000FF"/>
          </w:rPr>
          <w:t>N 736-п</w:t>
        </w:r>
      </w:hyperlink>
      <w:r>
        <w:t>,</w:t>
      </w:r>
    </w:p>
    <w:p w:rsidR="004B74C6" w:rsidRDefault="004B74C6">
      <w:pPr>
        <w:pStyle w:val="ConsPlusNormal"/>
        <w:jc w:val="center"/>
      </w:pPr>
      <w:r>
        <w:t xml:space="preserve">от 30.04.2015 </w:t>
      </w:r>
      <w:hyperlink r:id="rId29" w:history="1">
        <w:r>
          <w:rPr>
            <w:color w:val="0000FF"/>
          </w:rPr>
          <w:t>N 181-п</w:t>
        </w:r>
      </w:hyperlink>
      <w:r>
        <w:t xml:space="preserve">, от 22.06.2015 </w:t>
      </w:r>
      <w:hyperlink r:id="rId30" w:history="1">
        <w:r>
          <w:rPr>
            <w:color w:val="0000FF"/>
          </w:rPr>
          <w:t>N 278-п</w:t>
        </w:r>
      </w:hyperlink>
      <w:r>
        <w:t>,</w:t>
      </w:r>
    </w:p>
    <w:p w:rsidR="004B74C6" w:rsidRDefault="004B74C6">
      <w:pPr>
        <w:pStyle w:val="ConsPlusNormal"/>
        <w:jc w:val="center"/>
      </w:pPr>
      <w:r>
        <w:t xml:space="preserve">от 20.07.2015 </w:t>
      </w:r>
      <w:hyperlink r:id="rId31" w:history="1">
        <w:r>
          <w:rPr>
            <w:color w:val="0000FF"/>
          </w:rPr>
          <w:t>N 346-п</w:t>
        </w:r>
      </w:hyperlink>
      <w:r>
        <w:t>,</w:t>
      </w:r>
    </w:p>
    <w:p w:rsidR="004B74C6" w:rsidRDefault="004B74C6">
      <w:pPr>
        <w:pStyle w:val="ConsPlusNormal"/>
        <w:jc w:val="center"/>
      </w:pPr>
      <w:r>
        <w:t xml:space="preserve">с изм., </w:t>
      </w:r>
      <w:proofErr w:type="gramStart"/>
      <w:r>
        <w:t>внесенными</w:t>
      </w:r>
      <w:proofErr w:type="gramEnd"/>
      <w:r>
        <w:t xml:space="preserve"> </w:t>
      </w:r>
      <w:hyperlink r:id="rId32" w:history="1">
        <w:r>
          <w:rPr>
            <w:color w:val="0000FF"/>
          </w:rPr>
          <w:t>решением</w:t>
        </w:r>
      </w:hyperlink>
      <w:r>
        <w:t xml:space="preserve"> Арбитражного суда</w:t>
      </w:r>
    </w:p>
    <w:p w:rsidR="004B74C6" w:rsidRDefault="004B74C6">
      <w:pPr>
        <w:pStyle w:val="ConsPlusNormal"/>
        <w:jc w:val="center"/>
      </w:pPr>
      <w:proofErr w:type="gramStart"/>
      <w:r>
        <w:t>Тюменской области от 29.01.2010 N А70-12931/2009)</w:t>
      </w:r>
      <w:proofErr w:type="gramEnd"/>
    </w:p>
    <w:p w:rsidR="004B74C6" w:rsidRDefault="004B74C6">
      <w:pPr>
        <w:pStyle w:val="ConsPlusNormal"/>
      </w:pPr>
    </w:p>
    <w:p w:rsidR="004B74C6" w:rsidRDefault="004B74C6">
      <w:pPr>
        <w:pStyle w:val="ConsPlusNormal"/>
        <w:ind w:firstLine="540"/>
        <w:jc w:val="both"/>
      </w:pPr>
      <w:proofErr w:type="gramStart"/>
      <w:r>
        <w:t xml:space="preserve">В соответствии с Земельным </w:t>
      </w:r>
      <w:hyperlink r:id="rId33" w:history="1">
        <w:r>
          <w:rPr>
            <w:color w:val="0000FF"/>
          </w:rPr>
          <w:t>кодексом</w:t>
        </w:r>
      </w:hyperlink>
      <w:r>
        <w:t xml:space="preserve"> Российской Федерации, </w:t>
      </w:r>
      <w:hyperlink r:id="rId34" w:history="1">
        <w:r>
          <w:rPr>
            <w:color w:val="0000FF"/>
          </w:rPr>
          <w:t>Законом</w:t>
        </w:r>
      </w:hyperlink>
      <w:r>
        <w:t xml:space="preserve"> Тюменской области от 05.10.2001 N 411 "О порядке распоряжения и управления государственными землями Тюменской области", </w:t>
      </w:r>
      <w:hyperlink r:id="rId35" w:history="1">
        <w:r>
          <w:rPr>
            <w:color w:val="0000FF"/>
          </w:rPr>
          <w:t>Законом</w:t>
        </w:r>
      </w:hyperlink>
      <w:r>
        <w:t xml:space="preserve"> Тюменской области от 26.12.2014 N 125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w:t>
      </w:r>
      <w:proofErr w:type="gramEnd"/>
      <w:r>
        <w:t xml:space="preserve"> государственными землями Тюменской области":</w:t>
      </w:r>
    </w:p>
    <w:p w:rsidR="004B74C6" w:rsidRDefault="004B74C6">
      <w:pPr>
        <w:pStyle w:val="ConsPlusNormal"/>
        <w:jc w:val="both"/>
      </w:pPr>
      <w:r>
        <w:t xml:space="preserve">(в ред. </w:t>
      </w:r>
      <w:hyperlink r:id="rId36" w:history="1">
        <w:r>
          <w:rPr>
            <w:color w:val="0000FF"/>
          </w:rPr>
          <w:t>постановления</w:t>
        </w:r>
      </w:hyperlink>
      <w:r>
        <w:t xml:space="preserve"> Правительства Тюменской области от 31.12.2014 N 736-п)</w:t>
      </w:r>
    </w:p>
    <w:p w:rsidR="004B74C6" w:rsidRDefault="004B74C6">
      <w:pPr>
        <w:pStyle w:val="ConsPlusNormal"/>
        <w:ind w:firstLine="540"/>
        <w:jc w:val="both"/>
      </w:pPr>
      <w:r>
        <w:t xml:space="preserve">1. Утвердить </w:t>
      </w:r>
      <w:hyperlink w:anchor="P46" w:history="1">
        <w:r>
          <w:rPr>
            <w:color w:val="0000FF"/>
          </w:rPr>
          <w:t>Положение</w:t>
        </w:r>
      </w:hyperlink>
      <w:r>
        <w:t xml:space="preserve"> об управлении и распоряжении земельными участками согласно приложению.</w:t>
      </w:r>
    </w:p>
    <w:p w:rsidR="004B74C6" w:rsidRDefault="004B74C6">
      <w:pPr>
        <w:pStyle w:val="ConsPlusNormal"/>
        <w:jc w:val="both"/>
      </w:pPr>
      <w:r>
        <w:t>(</w:t>
      </w:r>
      <w:proofErr w:type="gramStart"/>
      <w:r>
        <w:t>в</w:t>
      </w:r>
      <w:proofErr w:type="gramEnd"/>
      <w:r>
        <w:t xml:space="preserve"> ред. постановлений Правительства Тюменской области от 26.11.2007 </w:t>
      </w:r>
      <w:hyperlink r:id="rId37" w:history="1">
        <w:r>
          <w:rPr>
            <w:color w:val="0000FF"/>
          </w:rPr>
          <w:t>N 292-п</w:t>
        </w:r>
      </w:hyperlink>
      <w:r>
        <w:t xml:space="preserve">, от 04.07.2011 </w:t>
      </w:r>
      <w:hyperlink r:id="rId38" w:history="1">
        <w:r>
          <w:rPr>
            <w:color w:val="0000FF"/>
          </w:rPr>
          <w:t>N 220-п</w:t>
        </w:r>
      </w:hyperlink>
      <w:r>
        <w:t xml:space="preserve">, от 27.05.2013 </w:t>
      </w:r>
      <w:hyperlink r:id="rId39" w:history="1">
        <w:r>
          <w:rPr>
            <w:color w:val="0000FF"/>
          </w:rPr>
          <w:t>N 187-п</w:t>
        </w:r>
      </w:hyperlink>
      <w:r>
        <w:t xml:space="preserve">, от 28.01.2014 </w:t>
      </w:r>
      <w:hyperlink r:id="rId40" w:history="1">
        <w:r>
          <w:rPr>
            <w:color w:val="0000FF"/>
          </w:rPr>
          <w:t>N 31-п</w:t>
        </w:r>
      </w:hyperlink>
      <w:r>
        <w:t xml:space="preserve">, от 30.04.2015 </w:t>
      </w:r>
      <w:hyperlink r:id="rId41" w:history="1">
        <w:r>
          <w:rPr>
            <w:color w:val="0000FF"/>
          </w:rPr>
          <w:t>N 181-п</w:t>
        </w:r>
      </w:hyperlink>
      <w:r>
        <w:t>)</w:t>
      </w:r>
    </w:p>
    <w:p w:rsidR="004B74C6" w:rsidRDefault="004B74C6">
      <w:pPr>
        <w:pStyle w:val="ConsPlusNormal"/>
        <w:ind w:firstLine="540"/>
        <w:jc w:val="both"/>
      </w:pPr>
      <w:r>
        <w:t xml:space="preserve">2. </w:t>
      </w:r>
      <w:proofErr w:type="gramStart"/>
      <w:r>
        <w:t>Контроль за</w:t>
      </w:r>
      <w:proofErr w:type="gramEnd"/>
      <w:r>
        <w:t xml:space="preserve"> исполнением постановления возложить на директора департамента имущественных отношений Тюменской области.</w:t>
      </w:r>
    </w:p>
    <w:p w:rsidR="004B74C6" w:rsidRDefault="004B74C6">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Тюменской области от 04.07.2011 N 220-п)</w:t>
      </w:r>
    </w:p>
    <w:p w:rsidR="004B74C6" w:rsidRDefault="004B74C6">
      <w:pPr>
        <w:pStyle w:val="ConsPlusNormal"/>
        <w:ind w:firstLine="540"/>
        <w:jc w:val="both"/>
      </w:pPr>
    </w:p>
    <w:p w:rsidR="004B74C6" w:rsidRDefault="004B74C6">
      <w:pPr>
        <w:pStyle w:val="ConsPlusNormal"/>
        <w:jc w:val="right"/>
      </w:pPr>
      <w:r>
        <w:t>Губернатор области</w:t>
      </w:r>
    </w:p>
    <w:p w:rsidR="004B74C6" w:rsidRDefault="004B74C6">
      <w:pPr>
        <w:pStyle w:val="ConsPlusNormal"/>
        <w:jc w:val="right"/>
      </w:pPr>
      <w:r>
        <w:t>В.ЯКУШЕВ</w:t>
      </w:r>
    </w:p>
    <w:p w:rsidR="004B74C6" w:rsidRDefault="004B74C6">
      <w:pPr>
        <w:pStyle w:val="ConsPlusNormal"/>
        <w:ind w:firstLine="540"/>
        <w:jc w:val="both"/>
      </w:pPr>
    </w:p>
    <w:p w:rsidR="004B74C6" w:rsidRDefault="004B74C6">
      <w:pPr>
        <w:pStyle w:val="ConsPlusNormal"/>
        <w:ind w:firstLine="540"/>
        <w:jc w:val="both"/>
      </w:pPr>
    </w:p>
    <w:p w:rsidR="004B74C6" w:rsidRDefault="004B74C6">
      <w:pPr>
        <w:pStyle w:val="ConsPlusNormal"/>
        <w:ind w:firstLine="540"/>
        <w:jc w:val="both"/>
      </w:pPr>
    </w:p>
    <w:p w:rsidR="004B74C6" w:rsidRDefault="004B74C6">
      <w:pPr>
        <w:pStyle w:val="ConsPlusNormal"/>
        <w:ind w:firstLine="540"/>
        <w:jc w:val="both"/>
      </w:pPr>
    </w:p>
    <w:p w:rsidR="004B74C6" w:rsidRDefault="004B74C6">
      <w:pPr>
        <w:pStyle w:val="ConsPlusNormal"/>
        <w:ind w:firstLine="540"/>
        <w:jc w:val="both"/>
      </w:pPr>
    </w:p>
    <w:p w:rsidR="004B74C6" w:rsidRDefault="004B74C6">
      <w:pPr>
        <w:pStyle w:val="ConsPlusNormal"/>
        <w:jc w:val="right"/>
      </w:pPr>
      <w:r>
        <w:t>Приложение</w:t>
      </w:r>
    </w:p>
    <w:p w:rsidR="004B74C6" w:rsidRDefault="004B74C6">
      <w:pPr>
        <w:pStyle w:val="ConsPlusNormal"/>
        <w:jc w:val="right"/>
      </w:pPr>
      <w:r>
        <w:t>к постановлению Правительства</w:t>
      </w:r>
    </w:p>
    <w:p w:rsidR="004B74C6" w:rsidRDefault="004B74C6">
      <w:pPr>
        <w:pStyle w:val="ConsPlusNormal"/>
        <w:jc w:val="right"/>
      </w:pPr>
      <w:r>
        <w:t>Тюменской области</w:t>
      </w:r>
    </w:p>
    <w:p w:rsidR="004B74C6" w:rsidRDefault="004B74C6">
      <w:pPr>
        <w:pStyle w:val="ConsPlusNormal"/>
        <w:jc w:val="right"/>
      </w:pPr>
      <w:r>
        <w:t>от 2 июля 2007 г. N 144-п</w:t>
      </w:r>
    </w:p>
    <w:p w:rsidR="004B74C6" w:rsidRDefault="004B74C6">
      <w:pPr>
        <w:pStyle w:val="ConsPlusNormal"/>
        <w:ind w:firstLine="540"/>
        <w:jc w:val="both"/>
      </w:pPr>
    </w:p>
    <w:p w:rsidR="004B74C6" w:rsidRDefault="004B74C6">
      <w:pPr>
        <w:pStyle w:val="ConsPlusTitle"/>
        <w:jc w:val="center"/>
      </w:pPr>
      <w:bookmarkStart w:id="1" w:name="P46"/>
      <w:bookmarkEnd w:id="1"/>
      <w:r>
        <w:lastRenderedPageBreak/>
        <w:t>ПОЛОЖЕНИЕ</w:t>
      </w:r>
    </w:p>
    <w:p w:rsidR="004B74C6" w:rsidRDefault="004B74C6">
      <w:pPr>
        <w:pStyle w:val="ConsPlusTitle"/>
        <w:jc w:val="center"/>
      </w:pPr>
      <w:r>
        <w:t>ОБ УПРАВЛЕНИИ И РАСПОРЯЖЕНИИ ЗЕМЕЛЬНЫМИ УЧАСТКАМИ</w:t>
      </w:r>
    </w:p>
    <w:p w:rsidR="004B74C6" w:rsidRDefault="004B74C6">
      <w:pPr>
        <w:pStyle w:val="ConsPlusNormal"/>
        <w:jc w:val="center"/>
      </w:pPr>
      <w:r>
        <w:t>Список изменяющих документов</w:t>
      </w:r>
    </w:p>
    <w:p w:rsidR="004B74C6" w:rsidRDefault="004B74C6">
      <w:pPr>
        <w:pStyle w:val="ConsPlusNormal"/>
        <w:jc w:val="center"/>
      </w:pPr>
      <w:proofErr w:type="gramStart"/>
      <w:r>
        <w:t>(в ред. постановлений Правительства Тюменской области</w:t>
      </w:r>
      <w:proofErr w:type="gramEnd"/>
    </w:p>
    <w:p w:rsidR="004B74C6" w:rsidRDefault="004B74C6">
      <w:pPr>
        <w:pStyle w:val="ConsPlusNormal"/>
        <w:jc w:val="center"/>
      </w:pPr>
      <w:r>
        <w:t xml:space="preserve">от 30.04.2015 </w:t>
      </w:r>
      <w:hyperlink r:id="rId43" w:history="1">
        <w:r>
          <w:rPr>
            <w:color w:val="0000FF"/>
          </w:rPr>
          <w:t>N 181-п</w:t>
        </w:r>
      </w:hyperlink>
      <w:r>
        <w:t xml:space="preserve">, от 22.06.2015 </w:t>
      </w:r>
      <w:hyperlink r:id="rId44" w:history="1">
        <w:r>
          <w:rPr>
            <w:color w:val="0000FF"/>
          </w:rPr>
          <w:t>N 278-п</w:t>
        </w:r>
      </w:hyperlink>
      <w:r>
        <w:t>,</w:t>
      </w:r>
    </w:p>
    <w:p w:rsidR="004B74C6" w:rsidRDefault="004B74C6">
      <w:pPr>
        <w:pStyle w:val="ConsPlusNormal"/>
        <w:jc w:val="center"/>
      </w:pPr>
      <w:r>
        <w:t xml:space="preserve">от 20.07.2015 </w:t>
      </w:r>
      <w:hyperlink r:id="rId45" w:history="1">
        <w:r>
          <w:rPr>
            <w:color w:val="0000FF"/>
          </w:rPr>
          <w:t>N 346-п</w:t>
        </w:r>
      </w:hyperlink>
      <w:r>
        <w:t>)</w:t>
      </w:r>
    </w:p>
    <w:p w:rsidR="004B74C6" w:rsidRDefault="004B74C6">
      <w:pPr>
        <w:pStyle w:val="ConsPlusNormal"/>
        <w:jc w:val="center"/>
      </w:pPr>
    </w:p>
    <w:p w:rsidR="004B74C6" w:rsidRDefault="004B74C6">
      <w:pPr>
        <w:pStyle w:val="ConsPlusNormal"/>
        <w:jc w:val="center"/>
      </w:pPr>
      <w:r>
        <w:t>1. Общие положения</w:t>
      </w:r>
    </w:p>
    <w:p w:rsidR="004B74C6" w:rsidRDefault="004B74C6">
      <w:pPr>
        <w:pStyle w:val="ConsPlusNormal"/>
        <w:jc w:val="center"/>
      </w:pPr>
    </w:p>
    <w:p w:rsidR="004B74C6" w:rsidRDefault="004B74C6">
      <w:pPr>
        <w:pStyle w:val="ConsPlusNormal"/>
        <w:ind w:firstLine="540"/>
        <w:jc w:val="both"/>
      </w:pPr>
      <w:bookmarkStart w:id="2" w:name="P55"/>
      <w:bookmarkEnd w:id="2"/>
      <w:r>
        <w:t xml:space="preserve">1.1. </w:t>
      </w:r>
      <w:proofErr w:type="gramStart"/>
      <w:r>
        <w:t xml:space="preserve">Настоящее Положение в соответствии с Гражданским </w:t>
      </w:r>
      <w:hyperlink r:id="rId46" w:history="1">
        <w:r>
          <w:rPr>
            <w:color w:val="0000FF"/>
          </w:rPr>
          <w:t>кодексом</w:t>
        </w:r>
      </w:hyperlink>
      <w:r>
        <w:t xml:space="preserve"> Российской Федерации, Земельным </w:t>
      </w:r>
      <w:hyperlink r:id="rId47" w:history="1">
        <w:r>
          <w:rPr>
            <w:color w:val="0000FF"/>
          </w:rPr>
          <w:t>кодексом</w:t>
        </w:r>
      </w:hyperlink>
      <w:r>
        <w:t xml:space="preserve"> Российской Федерации, Федеральным </w:t>
      </w:r>
      <w:hyperlink r:id="rId48" w:history="1">
        <w:r>
          <w:rPr>
            <w:color w:val="0000FF"/>
          </w:rPr>
          <w:t>законом</w:t>
        </w:r>
      </w:hyperlink>
      <w:r>
        <w:t xml:space="preserve"> от 25.10.2001 N 137-ФЗ "О введении в действие Земельного кодекса Российской Федерации", </w:t>
      </w:r>
      <w:hyperlink r:id="rId49" w:history="1">
        <w:r>
          <w:rPr>
            <w:color w:val="0000FF"/>
          </w:rPr>
          <w:t>Законом</w:t>
        </w:r>
      </w:hyperlink>
      <w:r>
        <w:t xml:space="preserve"> Тюменской области от 05.10.2001 N 411 "О порядке распоряжения и управления государственными землями Тюменской области", иными нормативными правовыми актами Российской Федерации и Тюменской области устанавливает порядок управления и распоряжения земельными участками, находящимися</w:t>
      </w:r>
      <w:proofErr w:type="gramEnd"/>
      <w:r>
        <w:t xml:space="preserve"> </w:t>
      </w:r>
      <w:proofErr w:type="gramStart"/>
      <w:r>
        <w:t xml:space="preserve">в собственности Тюменской области, собственности Российской Федерации, полномочия по распоряжению которыми переданы органам государственной власти Тюменской области в установленном федеральным законодательством порядке, а также земельными участками, полномочия по распоряжению которыми отнесены к полномочиям органов государственной власти Тюменской области в соответствии с </w:t>
      </w:r>
      <w:hyperlink r:id="rId50" w:history="1">
        <w:r>
          <w:rPr>
            <w:color w:val="0000FF"/>
          </w:rPr>
          <w:t>частями 2</w:t>
        </w:r>
      </w:hyperlink>
      <w:r>
        <w:t xml:space="preserve"> - </w:t>
      </w:r>
      <w:hyperlink r:id="rId51" w:history="1">
        <w:r>
          <w:rPr>
            <w:color w:val="0000FF"/>
          </w:rPr>
          <w:t>4 статьи 1</w:t>
        </w:r>
      </w:hyperlink>
      <w:r>
        <w:t xml:space="preserve"> Закона Тюменской области от 26.12.2014 N 125 "О перераспределении полномочий между органами местного самоуправления</w:t>
      </w:r>
      <w:proofErr w:type="gramEnd"/>
      <w:r>
        <w:t xml:space="preserve">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(далее - Закон о перераспределении полномочий).</w:t>
      </w:r>
    </w:p>
    <w:p w:rsidR="004B74C6" w:rsidRDefault="004B74C6">
      <w:pPr>
        <w:pStyle w:val="ConsPlusNormal"/>
        <w:ind w:firstLine="540"/>
        <w:jc w:val="both"/>
      </w:pPr>
      <w:r>
        <w:t>Настоящее Положение, а также информация об уполномоченном органе исполнительной власти Тюменской области по реализации настоящего Положения размещаются на Официальном портале органов государственной власти Тюменской области (www.admtyumen.ru), интернет-сайте "Государственные и муниципальные услуги Тюменской области" (www.uslugi.admtyumen.ru).</w:t>
      </w:r>
    </w:p>
    <w:p w:rsidR="004B74C6" w:rsidRDefault="004B74C6">
      <w:pPr>
        <w:pStyle w:val="ConsPlusNormal"/>
        <w:ind w:firstLine="540"/>
        <w:jc w:val="both"/>
      </w:pPr>
      <w:r>
        <w:t xml:space="preserve">1.2. Управление и распоряжение землями и земельными участками, указанными в </w:t>
      </w:r>
      <w:hyperlink w:anchor="P55" w:history="1">
        <w:r>
          <w:rPr>
            <w:color w:val="0000FF"/>
          </w:rPr>
          <w:t>абзаце первом пункта 1.1</w:t>
        </w:r>
      </w:hyperlink>
      <w:r>
        <w:t xml:space="preserve"> настоящего Положения (далее - земельные участки), осуществляет Департамент имущественных отношений Тюменской области (далее - Департамент).</w:t>
      </w:r>
    </w:p>
    <w:p w:rsidR="004B74C6" w:rsidRDefault="004B74C6">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Тюменской области от 20.07.2015 N 346-п)</w:t>
      </w:r>
    </w:p>
    <w:p w:rsidR="004B74C6" w:rsidRDefault="004B74C6">
      <w:pPr>
        <w:pStyle w:val="ConsPlusNormal"/>
        <w:ind w:firstLine="540"/>
        <w:jc w:val="both"/>
      </w:pPr>
      <w:proofErr w:type="gramStart"/>
      <w:r>
        <w:t xml:space="preserve">В случае если до 1 января 2015 года в орган местного самоуправления, полномочия которого по распоряжению земельными участками отнесены к полномочиям органов государственной власти Тюменской области в соответствии с </w:t>
      </w:r>
      <w:hyperlink r:id="rId53" w:history="1">
        <w:r>
          <w:rPr>
            <w:color w:val="0000FF"/>
          </w:rPr>
          <w:t>частями 2</w:t>
        </w:r>
      </w:hyperlink>
      <w:r>
        <w:t xml:space="preserve"> - </w:t>
      </w:r>
      <w:hyperlink r:id="rId54" w:history="1">
        <w:r>
          <w:rPr>
            <w:color w:val="0000FF"/>
          </w:rPr>
          <w:t>4 статьи 1</w:t>
        </w:r>
      </w:hyperlink>
      <w:r>
        <w:t xml:space="preserve"> Закона о перераспределении полномочий, поступило заявление о предоставлении земельного участка либо указанный орган (или в предусмотренных нормативными правовыми актами случаях специализированная организация) принял решение о предварительном</w:t>
      </w:r>
      <w:proofErr w:type="gramEnd"/>
      <w:r>
        <w:t xml:space="preserve"> </w:t>
      </w:r>
      <w:proofErr w:type="gramStart"/>
      <w:r>
        <w:t>согласовании места размещения объекта, утвердил схему расположения земельного участка на кадастровом плане или кадастровой карте территории, принял решение о проведении торгов по продаже земельного участка или права на заключение договора аренды земельного участка, опубликовал извещение о проведении торгов (конкурса, аукциона) по продаже земельного участка или торгов (конкурса, аукциона) по продаже права на заключение договора аренды земельного участка, либо сообщение о</w:t>
      </w:r>
      <w:proofErr w:type="gramEnd"/>
      <w:r>
        <w:t xml:space="preserve"> </w:t>
      </w:r>
      <w:proofErr w:type="gramStart"/>
      <w:r>
        <w:t>наличии предлагаемых для передачи в аренду земельных участков, либо сообщение о приеме заявлений о предоставлении в аренду земельного участка для индивидуального жилищного строительства, выдал (направил) многодетной семье уведомление, содержащее сведения о земельном участке (земельных участках), последующее предоставление таких земельных участков осуществляется Департаментом с учетом ранее принятых решений.</w:t>
      </w:r>
      <w:proofErr w:type="gramEnd"/>
    </w:p>
    <w:p w:rsidR="004B74C6" w:rsidRDefault="004B74C6">
      <w:pPr>
        <w:pStyle w:val="ConsPlusNormal"/>
        <w:ind w:firstLine="540"/>
        <w:jc w:val="both"/>
      </w:pPr>
      <w:proofErr w:type="gramStart"/>
      <w:r>
        <w:t xml:space="preserve">В случаях, предусмотренных </w:t>
      </w:r>
      <w:hyperlink r:id="rId55" w:history="1">
        <w:r>
          <w:rPr>
            <w:color w:val="0000FF"/>
          </w:rPr>
          <w:t>Законом</w:t>
        </w:r>
      </w:hyperlink>
      <w:r>
        <w:t xml:space="preserve"> Тюменской области от 05.10.2001 N 411 "О порядке распоряжения и управления государственными землями Тюменской области", принятие решений о предоставлении земельных участков, государственная собственность на которые не разграничена, а также совершение иных предусмотренных настоящим Положением действий, </w:t>
      </w:r>
      <w:r>
        <w:lastRenderedPageBreak/>
        <w:t>связанных с распоряжением указанными земельными участками, осуществляется Департаментом на основании соответствующих решений совместной комиссии по выработке решений о предоставлении и передаче</w:t>
      </w:r>
      <w:proofErr w:type="gramEnd"/>
      <w:r>
        <w:t xml:space="preserve"> земельных участков юридическим лицам и гражданам.</w:t>
      </w:r>
    </w:p>
    <w:p w:rsidR="004B74C6" w:rsidRDefault="004B74C6">
      <w:pPr>
        <w:pStyle w:val="ConsPlusNormal"/>
        <w:jc w:val="center"/>
      </w:pPr>
    </w:p>
    <w:p w:rsidR="004B74C6" w:rsidRDefault="004B74C6">
      <w:pPr>
        <w:pStyle w:val="ConsPlusNormal"/>
        <w:jc w:val="center"/>
      </w:pPr>
      <w:r>
        <w:t>2. Предоставление государственных услуг</w:t>
      </w:r>
    </w:p>
    <w:p w:rsidR="004B74C6" w:rsidRDefault="004B74C6">
      <w:pPr>
        <w:pStyle w:val="ConsPlusNormal"/>
        <w:jc w:val="center"/>
      </w:pPr>
    </w:p>
    <w:p w:rsidR="004B74C6" w:rsidRDefault="004B74C6">
      <w:pPr>
        <w:pStyle w:val="ConsPlusNormal"/>
        <w:ind w:firstLine="540"/>
        <w:jc w:val="both"/>
      </w:pPr>
      <w:r>
        <w:t>2.1. Предоставление государственных услуг в сфере земельных правоотношений осуществляется Департаментом.</w:t>
      </w:r>
    </w:p>
    <w:p w:rsidR="004B74C6" w:rsidRDefault="004B74C6">
      <w:pPr>
        <w:pStyle w:val="ConsPlusNormal"/>
        <w:jc w:val="both"/>
      </w:pPr>
      <w:r>
        <w:t xml:space="preserve">(в ред. </w:t>
      </w:r>
      <w:hyperlink r:id="rId56" w:history="1">
        <w:r>
          <w:rPr>
            <w:color w:val="0000FF"/>
          </w:rPr>
          <w:t>постановления</w:t>
        </w:r>
      </w:hyperlink>
      <w:r>
        <w:t xml:space="preserve"> Правительства Тюменской области от 20.07.2015 N 346-п)</w:t>
      </w:r>
    </w:p>
    <w:p w:rsidR="004B74C6" w:rsidRDefault="004B74C6">
      <w:pPr>
        <w:pStyle w:val="ConsPlusNormal"/>
        <w:ind w:firstLine="540"/>
        <w:jc w:val="both"/>
      </w:pPr>
      <w:r>
        <w:t>В порядке, установленном нормативными правовыми актами Российской Федерации и Тюменской области, Департамент утверждает административные регламенты предоставления государственных услуг в сфере земельных правоотношений.</w:t>
      </w:r>
    </w:p>
    <w:p w:rsidR="004B74C6" w:rsidRDefault="004B74C6">
      <w:pPr>
        <w:pStyle w:val="ConsPlusNormal"/>
        <w:ind w:firstLine="540"/>
        <w:jc w:val="both"/>
      </w:pPr>
      <w:r>
        <w:t>2.2. В целях предоставления государственных услуг Департамент:</w:t>
      </w:r>
    </w:p>
    <w:p w:rsidR="004B74C6" w:rsidRDefault="004B74C6">
      <w:pPr>
        <w:pStyle w:val="ConsPlusNormal"/>
        <w:ind w:firstLine="540"/>
        <w:jc w:val="both"/>
      </w:pPr>
      <w:r>
        <w:t>утверждает схемы расположения земельного участка или земельных участков на кадастровом плане территории;</w:t>
      </w:r>
    </w:p>
    <w:p w:rsidR="004B74C6" w:rsidRDefault="004B74C6">
      <w:pPr>
        <w:pStyle w:val="ConsPlusNormal"/>
        <w:ind w:firstLine="540"/>
        <w:jc w:val="both"/>
      </w:pPr>
      <w:r>
        <w:t>принимает решения о предоставлении земельных участков;</w:t>
      </w:r>
    </w:p>
    <w:p w:rsidR="004B74C6" w:rsidRDefault="004B74C6">
      <w:pPr>
        <w:pStyle w:val="ConsPlusNormal"/>
        <w:ind w:firstLine="540"/>
        <w:jc w:val="both"/>
      </w:pPr>
      <w:r>
        <w:t>принимает решения о проведен</w:t>
      </w:r>
      <w:proofErr w:type="gramStart"/>
      <w:r>
        <w:t>ии ау</w:t>
      </w:r>
      <w:proofErr w:type="gramEnd"/>
      <w:r>
        <w:t>кциона по продаже земельных участков, аукциона на право заключения договоров аренды земельных участков;</w:t>
      </w:r>
    </w:p>
    <w:p w:rsidR="004B74C6" w:rsidRDefault="004B74C6">
      <w:pPr>
        <w:pStyle w:val="ConsPlusNormal"/>
        <w:ind w:firstLine="540"/>
        <w:jc w:val="both"/>
      </w:pPr>
      <w:r>
        <w:t>заключает соглашения об установлении сервитута в отношении земельных участков (за исключением случаев, установленных земельным законодательством и нормативными правовыми актами Тюменской области);</w:t>
      </w:r>
    </w:p>
    <w:p w:rsidR="004B74C6" w:rsidRDefault="004B74C6">
      <w:pPr>
        <w:pStyle w:val="ConsPlusNormal"/>
        <w:ind w:firstLine="540"/>
        <w:jc w:val="both"/>
      </w:pPr>
      <w:r>
        <w:t>принимает решения либо заключает соглашения о перераспределении земель и (или) земельных участков и земельных участков, находящихся в частной собственности;</w:t>
      </w:r>
    </w:p>
    <w:p w:rsidR="004B74C6" w:rsidRDefault="004B74C6">
      <w:pPr>
        <w:pStyle w:val="ConsPlusNormal"/>
        <w:ind w:firstLine="540"/>
        <w:jc w:val="both"/>
      </w:pPr>
      <w:r>
        <w:t>выдает разрешения на использование земель или земельных участков;</w:t>
      </w:r>
    </w:p>
    <w:p w:rsidR="004B74C6" w:rsidRDefault="004B74C6">
      <w:pPr>
        <w:pStyle w:val="ConsPlusNormal"/>
        <w:ind w:firstLine="540"/>
        <w:jc w:val="both"/>
      </w:pPr>
      <w:r>
        <w:t>заключает договоры купли-продажи (за исключением договоров купли продажи земельных участков, на которых расположены здания, строения, сооружения), аренды, безвозмездного пользования в отношении земельных участков;</w:t>
      </w:r>
    </w:p>
    <w:p w:rsidR="004B74C6" w:rsidRDefault="004B74C6">
      <w:pPr>
        <w:pStyle w:val="ConsPlusNormal"/>
        <w:ind w:firstLine="540"/>
        <w:jc w:val="both"/>
      </w:pPr>
      <w:r>
        <w:t>направляет в государственное казенное учреждение Тюменской области "Фонд имущества Тюменской области" (далее - Фонд имущества Тюменской области) решения о проведен</w:t>
      </w:r>
      <w:proofErr w:type="gramStart"/>
      <w:r>
        <w:t>ии ау</w:t>
      </w:r>
      <w:proofErr w:type="gramEnd"/>
      <w:r>
        <w:t>кциона по продаже земельных участков, аукциона на право заключения договоров аренды земельных участков в течение пяти рабочих дней со дня их принятия.</w:t>
      </w:r>
    </w:p>
    <w:p w:rsidR="004B74C6" w:rsidRDefault="004B74C6">
      <w:pPr>
        <w:pStyle w:val="ConsPlusNormal"/>
        <w:ind w:firstLine="540"/>
        <w:jc w:val="both"/>
      </w:pPr>
      <w:r>
        <w:t>2.3. В целях предоставления государственных услуг Фонд имущества Тюменской области осуществляет:</w:t>
      </w:r>
    </w:p>
    <w:p w:rsidR="004B74C6" w:rsidRDefault="004B74C6">
      <w:pPr>
        <w:pStyle w:val="ConsPlusNormal"/>
        <w:ind w:firstLine="540"/>
        <w:jc w:val="both"/>
      </w:pPr>
      <w:r>
        <w:t>подготовку схемы расположения земельного участка или земельных участков на кадастровом плане территории;</w:t>
      </w:r>
    </w:p>
    <w:p w:rsidR="004B74C6" w:rsidRDefault="004B74C6">
      <w:pPr>
        <w:pStyle w:val="ConsPlusNormal"/>
        <w:ind w:firstLine="540"/>
        <w:jc w:val="both"/>
      </w:pPr>
      <w:r>
        <w:t>обеспечивает получение технических условий подключения (технологического присоединения) объектов к сетям инженерно-технического обеспечения в случаях, предусмотренных действующим законодательством;</w:t>
      </w:r>
    </w:p>
    <w:p w:rsidR="004B74C6" w:rsidRDefault="004B74C6">
      <w:pPr>
        <w:pStyle w:val="ConsPlusNormal"/>
        <w:ind w:firstLine="540"/>
        <w:jc w:val="both"/>
      </w:pPr>
      <w:r>
        <w:t>подготовку проектов договоров купли-продажи, аренды, безвозмездного пользования, актов приема-передачи земельных участков;</w:t>
      </w:r>
    </w:p>
    <w:p w:rsidR="004B74C6" w:rsidRDefault="004B74C6">
      <w:pPr>
        <w:pStyle w:val="ConsPlusNormal"/>
        <w:ind w:firstLine="540"/>
        <w:jc w:val="both"/>
      </w:pPr>
      <w:r>
        <w:t>расчет цены продажи земельных участков;</w:t>
      </w:r>
    </w:p>
    <w:p w:rsidR="004B74C6" w:rsidRDefault="004B74C6">
      <w:pPr>
        <w:pStyle w:val="ConsPlusNormal"/>
        <w:ind w:firstLine="540"/>
        <w:jc w:val="both"/>
      </w:pPr>
      <w:r>
        <w:t>заключение договоров купли-продажи земельных участков, на которых расположены здания, строения, сооружения;</w:t>
      </w:r>
    </w:p>
    <w:p w:rsidR="004B74C6" w:rsidRDefault="004B74C6">
      <w:pPr>
        <w:pStyle w:val="ConsPlusNormal"/>
        <w:ind w:firstLine="540"/>
        <w:jc w:val="both"/>
      </w:pPr>
      <w:proofErr w:type="gramStart"/>
      <w:r>
        <w:t xml:space="preserve">опубликование извещения о предоставлении земельного участка в соответствии со </w:t>
      </w:r>
      <w:hyperlink r:id="rId57" w:history="1">
        <w:r>
          <w:rPr>
            <w:color w:val="0000FF"/>
          </w:rPr>
          <w:t>статьей 39.18</w:t>
        </w:r>
      </w:hyperlink>
      <w:r>
        <w:t xml:space="preserve"> Земельного кодекса Российской Федерации, размещение указанного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портале органов государственной власти Тюменской области (www.admtyumen.ru), на странице Департамента, в разделе "Направления деятельности", подразделе "Управление и распоряжение</w:t>
      </w:r>
      <w:proofErr w:type="gramEnd"/>
      <w:r>
        <w:t xml:space="preserve"> земельными ресурсами".</w:t>
      </w:r>
    </w:p>
    <w:p w:rsidR="004B74C6" w:rsidRDefault="004B74C6">
      <w:pPr>
        <w:pStyle w:val="ConsPlusNormal"/>
        <w:ind w:firstLine="540"/>
        <w:jc w:val="both"/>
      </w:pPr>
    </w:p>
    <w:p w:rsidR="004B74C6" w:rsidRDefault="004B74C6">
      <w:pPr>
        <w:pStyle w:val="ConsPlusNormal"/>
        <w:jc w:val="center"/>
      </w:pPr>
      <w:r>
        <w:t xml:space="preserve">3. Предоставление земельных участков органам </w:t>
      </w:r>
      <w:proofErr w:type="gramStart"/>
      <w:r>
        <w:t>государственной</w:t>
      </w:r>
      <w:proofErr w:type="gramEnd"/>
    </w:p>
    <w:p w:rsidR="004B74C6" w:rsidRDefault="004B74C6">
      <w:pPr>
        <w:pStyle w:val="ConsPlusNormal"/>
        <w:jc w:val="center"/>
      </w:pPr>
      <w:r>
        <w:t>власти и органам местного самоуправления</w:t>
      </w:r>
    </w:p>
    <w:p w:rsidR="004B74C6" w:rsidRDefault="004B74C6">
      <w:pPr>
        <w:pStyle w:val="ConsPlusNormal"/>
        <w:jc w:val="center"/>
      </w:pPr>
    </w:p>
    <w:p w:rsidR="004B74C6" w:rsidRDefault="004B74C6">
      <w:pPr>
        <w:pStyle w:val="ConsPlusNormal"/>
        <w:ind w:firstLine="540"/>
        <w:jc w:val="both"/>
      </w:pPr>
      <w:r>
        <w:lastRenderedPageBreak/>
        <w:t>3.1. Предоставление земельного участка органам государственной власти и органам местного самоуправления (далее в настоящем разделе - заявители) осуществляется Департаментом посредством:</w:t>
      </w:r>
    </w:p>
    <w:p w:rsidR="004B74C6" w:rsidRDefault="004B74C6">
      <w:pPr>
        <w:pStyle w:val="ConsPlusNormal"/>
        <w:ind w:firstLine="540"/>
        <w:jc w:val="both"/>
      </w:pPr>
      <w:r>
        <w:t xml:space="preserve">принятия решения о предоставлении земельного участка в постоянное (бессрочное) пользование в соответствии со </w:t>
      </w:r>
      <w:hyperlink r:id="rId58" w:history="1">
        <w:r>
          <w:rPr>
            <w:color w:val="0000FF"/>
          </w:rPr>
          <w:t>статьей 39.9</w:t>
        </w:r>
      </w:hyperlink>
      <w:r>
        <w:t xml:space="preserve"> Земельного кодекса Российской Федерации;</w:t>
      </w:r>
    </w:p>
    <w:p w:rsidR="004B74C6" w:rsidRDefault="004B74C6">
      <w:pPr>
        <w:pStyle w:val="ConsPlusNormal"/>
        <w:ind w:firstLine="540"/>
        <w:jc w:val="both"/>
      </w:pPr>
      <w:r>
        <w:t xml:space="preserve">заключения договора безвозмездного пользования земельным участком в соответствии со </w:t>
      </w:r>
      <w:hyperlink r:id="rId59" w:history="1">
        <w:r>
          <w:rPr>
            <w:color w:val="0000FF"/>
          </w:rPr>
          <w:t>статьей 39.10</w:t>
        </w:r>
      </w:hyperlink>
      <w:r>
        <w:t xml:space="preserve"> Земельного кодекса Российской Федерации.</w:t>
      </w:r>
    </w:p>
    <w:p w:rsidR="004B74C6" w:rsidRDefault="004B74C6">
      <w:pPr>
        <w:pStyle w:val="ConsPlusNormal"/>
        <w:ind w:firstLine="540"/>
        <w:jc w:val="both"/>
      </w:pPr>
      <w:r>
        <w:t>3.2. В целях предоставления земельных участков заявители обращаются в Департамент:</w:t>
      </w:r>
    </w:p>
    <w:p w:rsidR="004B74C6" w:rsidRDefault="004B74C6">
      <w:pPr>
        <w:pStyle w:val="ConsPlusNormal"/>
        <w:ind w:firstLine="540"/>
        <w:jc w:val="both"/>
      </w:pPr>
      <w:r>
        <w:t xml:space="preserve">с заявлением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0" w:history="1">
        <w:r>
          <w:rPr>
            <w:color w:val="0000FF"/>
          </w:rPr>
          <w:t>законом</w:t>
        </w:r>
      </w:hyperlink>
      <w:r>
        <w:t xml:space="preserve"> от 24.07.2007 N 221-ФЗ "О государственном кадастре недвижимости";</w:t>
      </w:r>
    </w:p>
    <w:p w:rsidR="004B74C6" w:rsidRDefault="004B74C6">
      <w:pPr>
        <w:pStyle w:val="ConsPlusNormal"/>
        <w:ind w:firstLine="540"/>
        <w:jc w:val="both"/>
      </w:pPr>
      <w:r>
        <w:t>заявлением о предоставлении земельного участка, если не требуется образование испрашиваемого земельного участка или уточнение его границ.</w:t>
      </w:r>
    </w:p>
    <w:p w:rsidR="004B74C6" w:rsidRDefault="004B74C6">
      <w:pPr>
        <w:pStyle w:val="ConsPlusNormal"/>
        <w:ind w:firstLine="540"/>
        <w:jc w:val="both"/>
      </w:pPr>
      <w:r>
        <w:t xml:space="preserve">Указанные в настоящем пункте заявления, а также прилагаемые к ним документы должны соответствовать требованиям, установленным </w:t>
      </w:r>
      <w:hyperlink r:id="rId61" w:history="1">
        <w:r>
          <w:rPr>
            <w:color w:val="0000FF"/>
          </w:rPr>
          <w:t>статьями 39.15</w:t>
        </w:r>
      </w:hyperlink>
      <w:r>
        <w:t xml:space="preserve">, </w:t>
      </w:r>
      <w:hyperlink r:id="rId62" w:history="1">
        <w:r>
          <w:rPr>
            <w:color w:val="0000FF"/>
          </w:rPr>
          <w:t>39.17</w:t>
        </w:r>
      </w:hyperlink>
      <w:r>
        <w:t xml:space="preserve"> Земельного кодекса Российской Федерации.</w:t>
      </w:r>
    </w:p>
    <w:p w:rsidR="004B74C6" w:rsidRDefault="004B74C6">
      <w:pPr>
        <w:pStyle w:val="ConsPlusNormal"/>
        <w:ind w:firstLine="540"/>
        <w:jc w:val="both"/>
      </w:pPr>
      <w:r>
        <w:t xml:space="preserve">3.3. </w:t>
      </w:r>
      <w:proofErr w:type="gramStart"/>
      <w:r>
        <w:t xml:space="preserve">Заявление и прилагаемые документы могут быть представлены в Департамент лично на бумажном носителе представителем заявителя, направлены на бумажном носителе по почте заказным письмом с уведомлением о вручении либо направлены в форме электронных документов и электронных образов документов, заверенных электронной подписью, с использованием системы электронного документооборота и делопроизводства, предусмотренной </w:t>
      </w:r>
      <w:hyperlink r:id="rId63" w:history="1">
        <w:r>
          <w:rPr>
            <w:color w:val="0000FF"/>
          </w:rPr>
          <w:t>распоряжением</w:t>
        </w:r>
      </w:hyperlink>
      <w:r>
        <w:t xml:space="preserve"> Правительства Тюменской области от 23.04.2012 N 636-рп "О введении в эксплуатацию</w:t>
      </w:r>
      <w:proofErr w:type="gramEnd"/>
      <w:r>
        <w:t xml:space="preserve"> системы электронного документооборота и делопроизводства" (далее - система электронного документооборота и делопроизводства).</w:t>
      </w:r>
    </w:p>
    <w:p w:rsidR="004B74C6" w:rsidRDefault="004B74C6">
      <w:pPr>
        <w:pStyle w:val="ConsPlusNormal"/>
        <w:ind w:firstLine="540"/>
        <w:jc w:val="both"/>
      </w:pPr>
      <w:bookmarkStart w:id="3" w:name="P95"/>
      <w:bookmarkEnd w:id="3"/>
      <w:r>
        <w:t>3.4. Департамент:</w:t>
      </w:r>
    </w:p>
    <w:p w:rsidR="004B74C6" w:rsidRDefault="004B74C6">
      <w:pPr>
        <w:pStyle w:val="ConsPlusNormal"/>
        <w:ind w:firstLine="540"/>
        <w:jc w:val="both"/>
      </w:pPr>
      <w:r>
        <w:t xml:space="preserve">в течение 10 календарных дней со дня поступления заявления о предварительном согласовании предоставления земельного участка возвращает заявление заявителю в случаях, установленных </w:t>
      </w:r>
      <w:hyperlink r:id="rId64" w:history="1">
        <w:r>
          <w:rPr>
            <w:color w:val="0000FF"/>
          </w:rPr>
          <w:t>пунктом 3 статьи 39.15</w:t>
        </w:r>
      </w:hyperlink>
      <w:r>
        <w:t xml:space="preserve"> Земельного кодекса Российской Федерации;</w:t>
      </w:r>
    </w:p>
    <w:p w:rsidR="004B74C6" w:rsidRDefault="004B74C6">
      <w:pPr>
        <w:pStyle w:val="ConsPlusNormal"/>
        <w:ind w:firstLine="540"/>
        <w:jc w:val="both"/>
      </w:pPr>
      <w:r>
        <w:t xml:space="preserve">в течение 20 календарных дней со дня поступления заявления о предварительном согласовании предоставления земельного участка принимает решение о приостановлении срока рассмотрения заявления в случае, установленном </w:t>
      </w:r>
      <w:hyperlink r:id="rId65" w:history="1">
        <w:r>
          <w:rPr>
            <w:color w:val="0000FF"/>
          </w:rPr>
          <w:t>пунктом 6 статьи 39.15</w:t>
        </w:r>
      </w:hyperlink>
      <w:r>
        <w:t xml:space="preserve"> Земельного кодекса Российской Федерации, и направляет принятое решение заявителю;</w:t>
      </w:r>
    </w:p>
    <w:p w:rsidR="004B74C6" w:rsidRDefault="004B74C6">
      <w:pPr>
        <w:pStyle w:val="ConsPlusNormal"/>
        <w:ind w:firstLine="540"/>
        <w:jc w:val="both"/>
      </w:pPr>
      <w:proofErr w:type="gramStart"/>
      <w:r>
        <w:t xml:space="preserve">в течение 30 календарных дней со дня поступления заявления от заявителя о предварительном согласовании предоставления земельного участка рассматривает указанное заявление и принимает решение о предварительном согласовании предоставления земельного участка либо об отказе в предварительном согласовании предоставления земельного участка при наличии оснований, указанных в </w:t>
      </w:r>
      <w:hyperlink r:id="rId66" w:history="1">
        <w:r>
          <w:rPr>
            <w:color w:val="0000FF"/>
          </w:rPr>
          <w:t>пункте 8 статьи 39.15</w:t>
        </w:r>
      </w:hyperlink>
      <w:r>
        <w:t xml:space="preserve"> Земельного кодекса Российской Федерации, и направляет принятое решение заявителю;</w:t>
      </w:r>
      <w:proofErr w:type="gramEnd"/>
    </w:p>
    <w:p w:rsidR="004B74C6" w:rsidRDefault="004B74C6">
      <w:pPr>
        <w:pStyle w:val="ConsPlusNormal"/>
        <w:ind w:firstLine="540"/>
        <w:jc w:val="both"/>
      </w:pPr>
      <w:r>
        <w:t xml:space="preserve">в течение 10 календарных дней со дня поступления заявления о предоставлении земельного участка возвращает заявление заявителю в случаях, установленных </w:t>
      </w:r>
      <w:hyperlink r:id="rId67" w:history="1">
        <w:r>
          <w:rPr>
            <w:color w:val="0000FF"/>
          </w:rPr>
          <w:t>пунктом 3 статьи 39.17</w:t>
        </w:r>
      </w:hyperlink>
      <w:r>
        <w:t xml:space="preserve"> Земельного кодекса Российской Федерации;</w:t>
      </w:r>
    </w:p>
    <w:p w:rsidR="004B74C6" w:rsidRDefault="004B74C6">
      <w:pPr>
        <w:pStyle w:val="ConsPlusNormal"/>
        <w:ind w:firstLine="540"/>
        <w:jc w:val="both"/>
      </w:pPr>
      <w:r>
        <w:t>в течение 30 календарных дней со дня поступления заявления от заявителя о предоставлении земельного участка рассматривает указанное заявление и совершает одно из следующих действий:</w:t>
      </w:r>
    </w:p>
    <w:p w:rsidR="004B74C6" w:rsidRDefault="004B74C6">
      <w:pPr>
        <w:pStyle w:val="ConsPlusNormal"/>
        <w:ind w:firstLine="540"/>
        <w:jc w:val="both"/>
      </w:pPr>
      <w:r>
        <w:t>осуществляет подготовку проекта договора безвозмездного пользования земельным участком в трех экземплярах и их подписание, а также направляет проект указанного договора для подписания заявителю;</w:t>
      </w:r>
    </w:p>
    <w:p w:rsidR="004B74C6" w:rsidRDefault="004B74C6">
      <w:pPr>
        <w:pStyle w:val="ConsPlusNormal"/>
        <w:ind w:firstLine="540"/>
        <w:jc w:val="both"/>
      </w:pPr>
      <w:r>
        <w:t>принимает решение о предоставлении земельного участка в постоянное (бессрочное) пользование и направляет принятое решение заявителю;</w:t>
      </w:r>
    </w:p>
    <w:p w:rsidR="004B74C6" w:rsidRDefault="004B74C6">
      <w:pPr>
        <w:pStyle w:val="ConsPlusNormal"/>
        <w:ind w:firstLine="540"/>
        <w:jc w:val="both"/>
      </w:pPr>
      <w:r>
        <w:t xml:space="preserve">принимает решение об отказе в предоставлении земельного участка при наличии хотя бы одного из оснований, предусмотренных </w:t>
      </w:r>
      <w:hyperlink r:id="rId68" w:history="1">
        <w:r>
          <w:rPr>
            <w:color w:val="0000FF"/>
          </w:rPr>
          <w:t>статьей 39.16</w:t>
        </w:r>
      </w:hyperlink>
      <w:r>
        <w:t xml:space="preserve"> Земельного кодекса Российской Федерации, и направляет принятое решение заявителю с указанием всех оснований отказа.</w:t>
      </w:r>
    </w:p>
    <w:p w:rsidR="004B74C6" w:rsidRDefault="004B74C6">
      <w:pPr>
        <w:pStyle w:val="ConsPlusNormal"/>
        <w:ind w:firstLine="540"/>
        <w:jc w:val="both"/>
      </w:pPr>
      <w:r>
        <w:t xml:space="preserve">3.5. Направление заявителю документов, указанных в </w:t>
      </w:r>
      <w:hyperlink w:anchor="P95" w:history="1">
        <w:r>
          <w:rPr>
            <w:color w:val="0000FF"/>
          </w:rPr>
          <w:t>пункте 3.4</w:t>
        </w:r>
      </w:hyperlink>
      <w:r>
        <w:t xml:space="preserve"> настоящего Положения, за </w:t>
      </w:r>
      <w:r>
        <w:lastRenderedPageBreak/>
        <w:t>исключением проектов договоров безвозмездного пользования земельными участками, осуществляется Департаментом по почте заказным письмом с уведомлением о вручении либо, в случае поступления документов по системе электронного документооборота и делопроизводства, с использованием указанной системы.</w:t>
      </w:r>
    </w:p>
    <w:p w:rsidR="004B74C6" w:rsidRDefault="004B74C6">
      <w:pPr>
        <w:pStyle w:val="ConsPlusNormal"/>
        <w:ind w:firstLine="540"/>
        <w:jc w:val="both"/>
      </w:pPr>
      <w:r>
        <w:t>Направление заявителю проектов договоров безвозмездного пользования земельными участками осуществляется Департаментом по почте заказным письмом с уведомлением о вручении.</w:t>
      </w:r>
    </w:p>
    <w:p w:rsidR="004B74C6" w:rsidRDefault="004B74C6">
      <w:pPr>
        <w:pStyle w:val="ConsPlusNormal"/>
        <w:ind w:firstLine="540"/>
        <w:jc w:val="both"/>
      </w:pPr>
      <w:r>
        <w:t xml:space="preserve">При личном обращении представителя заявителя за получением документов документы, указанные в </w:t>
      </w:r>
      <w:hyperlink w:anchor="P95" w:history="1">
        <w:r>
          <w:rPr>
            <w:color w:val="0000FF"/>
          </w:rPr>
          <w:t>пункте 3.4</w:t>
        </w:r>
      </w:hyperlink>
      <w:r>
        <w:t xml:space="preserve"> настоящего Положения, вручаются представителю заявителя под роспись.</w:t>
      </w:r>
    </w:p>
    <w:p w:rsidR="004B74C6" w:rsidRDefault="004B74C6">
      <w:pPr>
        <w:pStyle w:val="ConsPlusNormal"/>
        <w:ind w:firstLine="540"/>
        <w:jc w:val="both"/>
      </w:pPr>
    </w:p>
    <w:p w:rsidR="004B74C6" w:rsidRDefault="004B74C6">
      <w:pPr>
        <w:pStyle w:val="ConsPlusNormal"/>
        <w:jc w:val="center"/>
      </w:pPr>
      <w:r>
        <w:t>4. Подготовка и организация аукциона по продаже земельного</w:t>
      </w:r>
    </w:p>
    <w:p w:rsidR="004B74C6" w:rsidRDefault="004B74C6">
      <w:pPr>
        <w:pStyle w:val="ConsPlusNormal"/>
        <w:jc w:val="center"/>
      </w:pPr>
      <w:r>
        <w:t>участка или аукциона на право заключения договора аренды</w:t>
      </w:r>
    </w:p>
    <w:p w:rsidR="004B74C6" w:rsidRDefault="004B74C6">
      <w:pPr>
        <w:pStyle w:val="ConsPlusNormal"/>
        <w:jc w:val="center"/>
      </w:pPr>
      <w:r>
        <w:t>земельного участка по инициативе Департамента</w:t>
      </w:r>
    </w:p>
    <w:p w:rsidR="004B74C6" w:rsidRDefault="004B74C6">
      <w:pPr>
        <w:pStyle w:val="ConsPlusNormal"/>
        <w:jc w:val="center"/>
      </w:pPr>
    </w:p>
    <w:p w:rsidR="004B74C6" w:rsidRDefault="004B74C6">
      <w:pPr>
        <w:pStyle w:val="ConsPlusNormal"/>
        <w:ind w:firstLine="540"/>
        <w:jc w:val="both"/>
      </w:pPr>
      <w:r>
        <w:t>4.1. Проведение работ по образованию земельного участка в целях его продажи или предоставления в аренду путем проведения аукциона по инициативе Департамента осуществляется на основании соответствующего решения Департамента. Копия решения о проведении работ по образованию земельного участка не позднее двух рабочих дней со дня принятия такого решения направляется в Фонд имущества Тюменской области.</w:t>
      </w:r>
    </w:p>
    <w:p w:rsidR="004B74C6" w:rsidRDefault="004B74C6">
      <w:pPr>
        <w:pStyle w:val="ConsPlusNormal"/>
        <w:ind w:firstLine="540"/>
        <w:jc w:val="both"/>
      </w:pPr>
      <w:r>
        <w:t>4.2. Фонд имущества Тюменской области:</w:t>
      </w:r>
    </w:p>
    <w:p w:rsidR="004B74C6" w:rsidRDefault="004B74C6">
      <w:pPr>
        <w:pStyle w:val="ConsPlusNormal"/>
        <w:ind w:firstLine="540"/>
        <w:jc w:val="both"/>
      </w:pPr>
      <w:r>
        <w:t>не позднее 10 рабочих дней со дня получения копии решения о проведении работ по образованию земельного участка подготавливает и направляет в Департамент схему расположения земельного участка или земельных участков на кадастровом плане территории;</w:t>
      </w:r>
    </w:p>
    <w:p w:rsidR="004B74C6" w:rsidRDefault="004B74C6">
      <w:pPr>
        <w:pStyle w:val="ConsPlusNormal"/>
        <w:ind w:firstLine="540"/>
        <w:jc w:val="both"/>
      </w:pPr>
      <w:r>
        <w:t>не позднее 60 календарных дней со дня получения копии решения о проведении работ по образованию земельного участка обеспечивает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4B74C6" w:rsidRDefault="004B74C6">
      <w:pPr>
        <w:pStyle w:val="ConsPlusNormal"/>
        <w:ind w:firstLine="540"/>
        <w:jc w:val="both"/>
      </w:pPr>
      <w:r>
        <w:t>4.3. Департамент:</w:t>
      </w:r>
    </w:p>
    <w:p w:rsidR="004B74C6" w:rsidRDefault="004B74C6">
      <w:pPr>
        <w:pStyle w:val="ConsPlusNormal"/>
        <w:ind w:firstLine="540"/>
        <w:jc w:val="both"/>
      </w:pPr>
      <w:r>
        <w:t>утверждает схему расположения земельного участка или земельных участков на кадастровом плане территории в течение 14 календарных дней со дня ее получения;</w:t>
      </w:r>
    </w:p>
    <w:p w:rsidR="004B74C6" w:rsidRDefault="004B74C6">
      <w:pPr>
        <w:pStyle w:val="ConsPlusNormal"/>
        <w:ind w:firstLine="540"/>
        <w:jc w:val="both"/>
      </w:pPr>
      <w:proofErr w:type="gramStart"/>
      <w:r>
        <w:t xml:space="preserve">не позднее 120 календарных дней со дня утверждения схемы расположения земельного участка или земельных участков на кадастровом плане территории обеспечивает размещение извещения об осуществлении закупки в соответствии с Федеральным </w:t>
      </w:r>
      <w:hyperlink r:id="rId6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 в целях выполнения в отношении земельного участка</w:t>
      </w:r>
      <w:proofErr w:type="gramEnd"/>
      <w:r>
        <w:t xml:space="preserve"> кадастровых работ и осуществления государственного кадастрового учета такого земельного участка;</w:t>
      </w:r>
    </w:p>
    <w:p w:rsidR="004B74C6" w:rsidRDefault="004B74C6">
      <w:pPr>
        <w:pStyle w:val="ConsPlusNormal"/>
        <w:ind w:firstLine="540"/>
        <w:jc w:val="both"/>
      </w:pPr>
      <w:bookmarkStart w:id="4" w:name="P119"/>
      <w:bookmarkEnd w:id="4"/>
      <w:proofErr w:type="gramStart"/>
      <w:r>
        <w:t xml:space="preserve">не позднее 90 календарных дней со дня подписания документов о приемке выполненной работы (ее результатов), оказанной услуги по контракту, заключенному в соответствии с </w:t>
      </w:r>
      <w:hyperlink r:id="rId70" w:history="1">
        <w:r>
          <w:rPr>
            <w:color w:val="0000FF"/>
          </w:rPr>
          <w:t>Законом</w:t>
        </w:r>
      </w:hyperlink>
      <w:r>
        <w:t xml:space="preserve"> N 44-ФЗ в целях выполнения в отношении земельного участка кадастровых работ и осуществления государственного кадастрового учета такого земельного участка, обеспечивает осуществление закупки услуг по определению рыночной стоимости земельного участка (права на заключение договора аренды земельного участка</w:t>
      </w:r>
      <w:proofErr w:type="gramEnd"/>
      <w:r>
        <w:t xml:space="preserve">) </w:t>
      </w:r>
      <w:proofErr w:type="gramStart"/>
      <w:r>
        <w:t xml:space="preserve">в соответствии с </w:t>
      </w:r>
      <w:hyperlink r:id="rId71" w:history="1">
        <w:r>
          <w:rPr>
            <w:color w:val="0000FF"/>
          </w:rPr>
          <w:t>Законом</w:t>
        </w:r>
      </w:hyperlink>
      <w:r>
        <w:t xml:space="preserve"> N 44-ФЗ (в случае определения начальной цены предмета аукциона по продаже земельного участка или аукциона на право заключения договора аренды земельного участка как рыночной стоимости земельного участка, размера ежегодной арендной платы либо размера первого арендного платежа, определяемых по результатам рыночной оценки в соответствии с Федеральным </w:t>
      </w:r>
      <w:hyperlink r:id="rId72" w:history="1">
        <w:r>
          <w:rPr>
            <w:color w:val="0000FF"/>
          </w:rPr>
          <w:t>законом</w:t>
        </w:r>
      </w:hyperlink>
      <w:r>
        <w:t xml:space="preserve"> от 29.07.1998 N 135-ФЗ "Об оценочной деятельности в Российской Федерации");</w:t>
      </w:r>
      <w:proofErr w:type="gramEnd"/>
    </w:p>
    <w:p w:rsidR="004B74C6" w:rsidRDefault="004B74C6">
      <w:pPr>
        <w:pStyle w:val="ConsPlusNormal"/>
        <w:jc w:val="both"/>
      </w:pPr>
      <w:r>
        <w:t xml:space="preserve">(в ред. </w:t>
      </w:r>
      <w:hyperlink r:id="rId73" w:history="1">
        <w:r>
          <w:rPr>
            <w:color w:val="0000FF"/>
          </w:rPr>
          <w:t>постановления</w:t>
        </w:r>
      </w:hyperlink>
      <w:r>
        <w:t xml:space="preserve"> Правительства Тюменской области от 22.06.2015 N 278-п)</w:t>
      </w:r>
    </w:p>
    <w:p w:rsidR="004B74C6" w:rsidRDefault="004B74C6">
      <w:pPr>
        <w:pStyle w:val="ConsPlusNormal"/>
        <w:ind w:firstLine="540"/>
        <w:jc w:val="both"/>
      </w:pPr>
      <w:proofErr w:type="gramStart"/>
      <w:r>
        <w:t xml:space="preserve">не позднее пяти рабочих дней со дня подписания документов о приемке оказанной услуги по контракту, заключенному в соответствии с </w:t>
      </w:r>
      <w:hyperlink r:id="rId74" w:history="1">
        <w:r>
          <w:rPr>
            <w:color w:val="0000FF"/>
          </w:rPr>
          <w:t>Законом</w:t>
        </w:r>
      </w:hyperlink>
      <w:r>
        <w:t xml:space="preserve"> N 44-ФЗ в целях выполнения в отношении земельного участка кадастровых работ и осуществления государственного кадастрового учета такого земельного участка либо в случае, предусмотренном </w:t>
      </w:r>
      <w:hyperlink w:anchor="P119" w:history="1">
        <w:r>
          <w:rPr>
            <w:color w:val="0000FF"/>
          </w:rPr>
          <w:t>абзацем четвертым</w:t>
        </w:r>
      </w:hyperlink>
      <w:r>
        <w:t xml:space="preserve"> настоящего пункта, в целях определения рыночной стоимости земельного участка (права на заключение </w:t>
      </w:r>
      <w:r>
        <w:lastRenderedPageBreak/>
        <w:t>договора аренды земельного</w:t>
      </w:r>
      <w:proofErr w:type="gramEnd"/>
      <w:r>
        <w:t xml:space="preserve"> участка), принимает решение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4B74C6" w:rsidRDefault="004B74C6">
      <w:pPr>
        <w:pStyle w:val="ConsPlusNormal"/>
        <w:ind w:firstLine="540"/>
        <w:jc w:val="both"/>
      </w:pPr>
      <w:proofErr w:type="gramStart"/>
      <w:r>
        <w:t>в течение пяти рабочих дней со дня принятия решения о проведении аукциона по продаже земельного участка или аукциона на право заключения договора аренды земельного участка направляет копию такого решения, а в случае определения начальной цены предмета аукциона по продаже земельного участка или аукциона на право заключения договора аренды земельного участка как рыночной стоимости земельного участка, размера ежегодной арендной платы либо</w:t>
      </w:r>
      <w:proofErr w:type="gramEnd"/>
      <w:r>
        <w:t xml:space="preserve"> размера первого арендного платежа, </w:t>
      </w:r>
      <w:proofErr w:type="gramStart"/>
      <w:r>
        <w:t>определенных</w:t>
      </w:r>
      <w:proofErr w:type="gramEnd"/>
      <w:r>
        <w:t xml:space="preserve"> по результатам рыночной оценки, также отчет об оценке земельного участка (права на заключение договора аренды земельного участка) в Фонд имущества Тюменской области для проведения аукциона.</w:t>
      </w:r>
    </w:p>
    <w:p w:rsidR="004B74C6" w:rsidRDefault="004B74C6">
      <w:pPr>
        <w:pStyle w:val="ConsPlusNormal"/>
        <w:jc w:val="both"/>
      </w:pPr>
      <w:r>
        <w:t xml:space="preserve">(в ред. </w:t>
      </w:r>
      <w:hyperlink r:id="rId75" w:history="1">
        <w:r>
          <w:rPr>
            <w:color w:val="0000FF"/>
          </w:rPr>
          <w:t>постановления</w:t>
        </w:r>
      </w:hyperlink>
      <w:r>
        <w:t xml:space="preserve"> Правительства Тюменской области от 22.06.2015 N 278-п)</w:t>
      </w:r>
    </w:p>
    <w:p w:rsidR="004B74C6" w:rsidRDefault="004B74C6">
      <w:pPr>
        <w:pStyle w:val="ConsPlusNormal"/>
        <w:ind w:firstLine="540"/>
        <w:jc w:val="both"/>
      </w:pPr>
    </w:p>
    <w:p w:rsidR="004B74C6" w:rsidRDefault="004B74C6">
      <w:pPr>
        <w:pStyle w:val="ConsPlusNormal"/>
        <w:jc w:val="center"/>
      </w:pPr>
      <w:r>
        <w:t>5. Проведение аукциона по продаже земельного участка</w:t>
      </w:r>
    </w:p>
    <w:p w:rsidR="004B74C6" w:rsidRDefault="004B74C6">
      <w:pPr>
        <w:pStyle w:val="ConsPlusNormal"/>
        <w:jc w:val="center"/>
      </w:pPr>
      <w:r>
        <w:t>или аукциона на право заключения договора аренды</w:t>
      </w:r>
    </w:p>
    <w:p w:rsidR="004B74C6" w:rsidRDefault="004B74C6">
      <w:pPr>
        <w:pStyle w:val="ConsPlusNormal"/>
        <w:jc w:val="center"/>
      </w:pPr>
      <w:r>
        <w:t>земельного участка</w:t>
      </w:r>
    </w:p>
    <w:p w:rsidR="004B74C6" w:rsidRDefault="004B74C6">
      <w:pPr>
        <w:pStyle w:val="ConsPlusNormal"/>
        <w:jc w:val="center"/>
      </w:pPr>
    </w:p>
    <w:p w:rsidR="004B74C6" w:rsidRDefault="004B74C6">
      <w:pPr>
        <w:pStyle w:val="ConsPlusNormal"/>
        <w:ind w:firstLine="540"/>
        <w:jc w:val="both"/>
      </w:pPr>
      <w:r>
        <w:t>5.1. В качестве продавца земельного участка или права на заключение договора аренды земельного участка выступает Департамент.</w:t>
      </w:r>
    </w:p>
    <w:p w:rsidR="004B74C6" w:rsidRDefault="004B74C6">
      <w:pPr>
        <w:pStyle w:val="ConsPlusNormal"/>
        <w:ind w:firstLine="540"/>
        <w:jc w:val="both"/>
      </w:pPr>
      <w:r>
        <w:t>В качестве организатора аукциона по продаже земельного участка или права на заключение договора аренды земельного участка выступает Фонд имущества Тюменской области.</w:t>
      </w:r>
    </w:p>
    <w:p w:rsidR="004B74C6" w:rsidRDefault="004B74C6">
      <w:pPr>
        <w:pStyle w:val="ConsPlusNormal"/>
        <w:ind w:firstLine="540"/>
        <w:jc w:val="both"/>
      </w:pPr>
      <w:r>
        <w:t>5.2. Функции продавца:</w:t>
      </w:r>
    </w:p>
    <w:p w:rsidR="004B74C6" w:rsidRDefault="004B74C6">
      <w:pPr>
        <w:pStyle w:val="ConsPlusNormal"/>
        <w:ind w:firstLine="540"/>
        <w:jc w:val="both"/>
      </w:pPr>
      <w:r>
        <w:t>принимает решение о проведен</w:t>
      </w:r>
      <w:proofErr w:type="gramStart"/>
      <w:r>
        <w:t>ии ау</w:t>
      </w:r>
      <w:proofErr w:type="gramEnd"/>
      <w:r>
        <w:t>кциона;</w:t>
      </w:r>
    </w:p>
    <w:p w:rsidR="004B74C6" w:rsidRDefault="004B74C6">
      <w:pPr>
        <w:pStyle w:val="ConsPlusNormal"/>
        <w:ind w:firstLine="540"/>
        <w:jc w:val="both"/>
      </w:pPr>
      <w:r>
        <w:t>определяет начальную цену предмета аукциона и сумму задатка;</w:t>
      </w:r>
    </w:p>
    <w:p w:rsidR="004B74C6" w:rsidRDefault="004B74C6">
      <w:pPr>
        <w:pStyle w:val="ConsPlusNormal"/>
        <w:ind w:firstLine="540"/>
        <w:jc w:val="both"/>
      </w:pPr>
      <w:r>
        <w:t>определяет существенные условия договоров купли-продажи и аренды земельных участков;</w:t>
      </w:r>
    </w:p>
    <w:p w:rsidR="004B74C6" w:rsidRDefault="004B74C6">
      <w:pPr>
        <w:pStyle w:val="ConsPlusNormal"/>
        <w:ind w:firstLine="540"/>
        <w:jc w:val="both"/>
      </w:pPr>
      <w:r>
        <w:t>заключает договоры купли-продажи или аренды земельного участка;</w:t>
      </w:r>
    </w:p>
    <w:p w:rsidR="004B74C6" w:rsidRDefault="004B74C6">
      <w:pPr>
        <w:pStyle w:val="ConsPlusNormal"/>
        <w:ind w:firstLine="540"/>
        <w:jc w:val="both"/>
      </w:pPr>
      <w:r>
        <w:t>направляет сведения в реестр недобросовестных участников аукциона.</w:t>
      </w:r>
    </w:p>
    <w:p w:rsidR="004B74C6" w:rsidRDefault="004B74C6">
      <w:pPr>
        <w:pStyle w:val="ConsPlusNormal"/>
        <w:ind w:firstLine="540"/>
        <w:jc w:val="both"/>
      </w:pPr>
      <w:r>
        <w:t>5.3. Функции организатора аукциона:</w:t>
      </w:r>
    </w:p>
    <w:p w:rsidR="004B74C6" w:rsidRDefault="004B74C6">
      <w:pPr>
        <w:pStyle w:val="ConsPlusNormal"/>
        <w:ind w:firstLine="540"/>
        <w:jc w:val="both"/>
      </w:pPr>
      <w:r>
        <w:t>устанавливает время, место и порядок проведения аукциона, сроки подачи заявок на участие в аукционе (далее - заявка), порядок внесения и возврата задатка, величину повышения начальной цены предмета аукциона ("шаг аукциона");</w:t>
      </w:r>
    </w:p>
    <w:p w:rsidR="004B74C6" w:rsidRDefault="004B74C6">
      <w:pPr>
        <w:pStyle w:val="ConsPlusNormal"/>
        <w:ind w:firstLine="540"/>
        <w:jc w:val="both"/>
      </w:pPr>
      <w:r>
        <w:t>организует подготовку и публикацию извещения о проведен</w:t>
      </w:r>
      <w:proofErr w:type="gramStart"/>
      <w:r>
        <w:t>ии ау</w:t>
      </w:r>
      <w:proofErr w:type="gramEnd"/>
      <w:r>
        <w:t>кциона (или об отказе в проведении аукциона), а также протокола о результатах аукциона;</w:t>
      </w:r>
    </w:p>
    <w:p w:rsidR="004B74C6" w:rsidRDefault="004B74C6">
      <w:pPr>
        <w:pStyle w:val="ConsPlusNormal"/>
        <w:ind w:firstLine="540"/>
        <w:jc w:val="both"/>
      </w:pPr>
      <w:r>
        <w:t>выдает необходимые материалы и соответствующие документы юридическим и физическим лицам, намеревающимся принять участие в аукционе (далее - претенденты);</w:t>
      </w:r>
    </w:p>
    <w:p w:rsidR="004B74C6" w:rsidRDefault="004B74C6">
      <w:pPr>
        <w:pStyle w:val="ConsPlusNormal"/>
        <w:ind w:firstLine="540"/>
        <w:jc w:val="both"/>
      </w:pPr>
      <w:r>
        <w:t>принимает заявки и документы от претендентов, организует регистрацию заявок в журнале приема заявок, обеспечивает сохранность представленных заявок, документов, а также конфиденциальность сведений о лицах, подавших заявки;</w:t>
      </w:r>
    </w:p>
    <w:p w:rsidR="004B74C6" w:rsidRDefault="004B74C6">
      <w:pPr>
        <w:pStyle w:val="ConsPlusNormal"/>
        <w:ind w:firstLine="540"/>
        <w:jc w:val="both"/>
      </w:pPr>
      <w:r>
        <w:t>проверяет правильность оформления документов, представленных претендентами;</w:t>
      </w:r>
    </w:p>
    <w:p w:rsidR="004B74C6" w:rsidRDefault="004B74C6">
      <w:pPr>
        <w:pStyle w:val="ConsPlusNormal"/>
        <w:ind w:firstLine="540"/>
        <w:jc w:val="both"/>
      </w:pPr>
      <w:r>
        <w:t>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4B74C6" w:rsidRDefault="004B74C6">
      <w:pPr>
        <w:pStyle w:val="ConsPlusNormal"/>
        <w:ind w:firstLine="540"/>
        <w:jc w:val="both"/>
      </w:pPr>
      <w:r>
        <w:t>ведет и подписывает протокол рассмотрения заявок на участие в аукционе;</w:t>
      </w:r>
    </w:p>
    <w:p w:rsidR="004B74C6" w:rsidRDefault="004B74C6">
      <w:pPr>
        <w:pStyle w:val="ConsPlusNormal"/>
        <w:ind w:firstLine="540"/>
        <w:jc w:val="both"/>
      </w:pPr>
      <w:r>
        <w:t>определяет победителя аукциона и составляет протокол о результатах аукциона;</w:t>
      </w:r>
    </w:p>
    <w:p w:rsidR="004B74C6" w:rsidRDefault="004B74C6">
      <w:pPr>
        <w:pStyle w:val="ConsPlusNormal"/>
        <w:ind w:firstLine="540"/>
        <w:jc w:val="both"/>
      </w:pPr>
      <w:r>
        <w:t>подготавливает проект договора купли-продажи земельного участка;</w:t>
      </w:r>
    </w:p>
    <w:p w:rsidR="004B74C6" w:rsidRDefault="004B74C6">
      <w:pPr>
        <w:pStyle w:val="ConsPlusNormal"/>
        <w:ind w:firstLine="540"/>
        <w:jc w:val="both"/>
      </w:pPr>
      <w:r>
        <w:t>осуществляет иные предусмотренные законодательством функции организатора аукциона.</w:t>
      </w:r>
    </w:p>
    <w:p w:rsidR="004B74C6" w:rsidRDefault="004B74C6">
      <w:pPr>
        <w:pStyle w:val="ConsPlusNormal"/>
        <w:ind w:firstLine="540"/>
        <w:jc w:val="both"/>
      </w:pPr>
      <w:r>
        <w:t xml:space="preserve">5.4. </w:t>
      </w:r>
      <w:proofErr w:type="gramStart"/>
      <w:r>
        <w:t>Фонд имущества Тюменской области не менее чем за 30 дней до дня проведения аукциона обеспечивает в порядке, установленном действующим законодательством, размещение извещения о проведении аукциона по продаже земельных участков или продаже права на заключение договора аренды земельного участка на официальном сайте Российской Федерации в информационно-телекоммуникационной сети "Интернет" для размещения информации о проведении торгов, а также опубликование извещения о проведении аукциона</w:t>
      </w:r>
      <w:proofErr w:type="gramEnd"/>
      <w:r>
        <w:t xml:space="preserve">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исключением извещения о проведен</w:t>
      </w:r>
      <w:proofErr w:type="gramStart"/>
      <w:r>
        <w:t>ии ау</w:t>
      </w:r>
      <w:proofErr w:type="gramEnd"/>
      <w:r>
        <w:t>кциона в электронной форме).</w:t>
      </w:r>
    </w:p>
    <w:p w:rsidR="004B74C6" w:rsidRDefault="004B74C6">
      <w:pPr>
        <w:pStyle w:val="ConsPlusNormal"/>
        <w:ind w:firstLine="540"/>
        <w:jc w:val="both"/>
      </w:pPr>
      <w:r>
        <w:t xml:space="preserve">5.4.1. Сумма задатка определяется Департаментом в размере 20% от начальной цены </w:t>
      </w:r>
      <w:r>
        <w:lastRenderedPageBreak/>
        <w:t>предмета аукциона по продаже земельного участка или аукциона на право заключения договора аренды земельного участка.</w:t>
      </w:r>
    </w:p>
    <w:p w:rsidR="004B74C6" w:rsidRDefault="004B74C6">
      <w:pPr>
        <w:pStyle w:val="ConsPlusNormal"/>
        <w:jc w:val="both"/>
      </w:pPr>
      <w:r>
        <w:t>(</w:t>
      </w:r>
      <w:proofErr w:type="gramStart"/>
      <w:r>
        <w:t>п</w:t>
      </w:r>
      <w:proofErr w:type="gramEnd"/>
      <w:r>
        <w:t xml:space="preserve">. 5.4.1 введен </w:t>
      </w:r>
      <w:hyperlink r:id="rId76" w:history="1">
        <w:r>
          <w:rPr>
            <w:color w:val="0000FF"/>
          </w:rPr>
          <w:t>постановлением</w:t>
        </w:r>
      </w:hyperlink>
      <w:r>
        <w:t xml:space="preserve"> Правительства Тюменской области от 22.06.2015 N 278-п)</w:t>
      </w:r>
    </w:p>
    <w:p w:rsidR="004B74C6" w:rsidRDefault="004B74C6">
      <w:pPr>
        <w:pStyle w:val="ConsPlusNormal"/>
        <w:ind w:firstLine="540"/>
        <w:jc w:val="both"/>
      </w:pPr>
      <w:r>
        <w:t>5.5. Протокол о результатах аукциона, проект договора купли-продажи земельного участка либо договора аренды земельного участка, а также проект акта приема-передачи земельного участка не позднее дня, следующего за днем проведения аукциона, направляются Фондом имущества Тюменской области в Департамент.</w:t>
      </w:r>
    </w:p>
    <w:p w:rsidR="004B74C6" w:rsidRDefault="004B74C6">
      <w:pPr>
        <w:pStyle w:val="ConsPlusNormal"/>
        <w:ind w:firstLine="540"/>
        <w:jc w:val="both"/>
      </w:pPr>
      <w:r>
        <w:t>Департамент в 10-дневный срок со дня составления протокола о результатах аукциона направляет победителю аукциона или единственному принявшему участие в аукционе участнику три экземпляра подписанного проекта договора купли-продажи или проекта договора аренды земельного участка.</w:t>
      </w:r>
    </w:p>
    <w:p w:rsidR="004B74C6" w:rsidRDefault="004B74C6">
      <w:pPr>
        <w:pStyle w:val="ConsPlusNormal"/>
        <w:jc w:val="both"/>
      </w:pPr>
    </w:p>
    <w:p w:rsidR="004B74C6" w:rsidRDefault="004B74C6">
      <w:pPr>
        <w:pStyle w:val="ConsPlusNormal"/>
        <w:jc w:val="center"/>
      </w:pPr>
      <w:r>
        <w:t>6. Организация и проведение публичных торгов</w:t>
      </w:r>
    </w:p>
    <w:p w:rsidR="004B74C6" w:rsidRDefault="004B74C6">
      <w:pPr>
        <w:pStyle w:val="ConsPlusNormal"/>
        <w:jc w:val="center"/>
      </w:pPr>
      <w:r>
        <w:t>по продаже объектов незавершенного строительства</w:t>
      </w:r>
    </w:p>
    <w:p w:rsidR="004B74C6" w:rsidRDefault="004B74C6">
      <w:pPr>
        <w:pStyle w:val="ConsPlusNormal"/>
        <w:jc w:val="center"/>
      </w:pPr>
    </w:p>
    <w:p w:rsidR="004B74C6" w:rsidRDefault="004B74C6">
      <w:pPr>
        <w:pStyle w:val="ConsPlusNormal"/>
        <w:ind w:firstLine="540"/>
        <w:jc w:val="both"/>
      </w:pPr>
      <w:r>
        <w:t>6.1. В случаях, предусмотренных законодательством, Департамент заявляет в суд требование о продаже объекта незавершенного строительства с публичных торгов.</w:t>
      </w:r>
    </w:p>
    <w:p w:rsidR="004B74C6" w:rsidRDefault="004B74C6">
      <w:pPr>
        <w:pStyle w:val="ConsPlusNormal"/>
        <w:ind w:firstLine="540"/>
        <w:jc w:val="both"/>
      </w:pPr>
      <w:r>
        <w:t>6.2. Функции организатора аукциона, за исключением подписания договора купли-продажи объекта незавершенного строительства, осуществляет Фонд имущества Тюменской области.</w:t>
      </w:r>
    </w:p>
    <w:p w:rsidR="004B74C6" w:rsidRDefault="004B74C6">
      <w:pPr>
        <w:pStyle w:val="ConsPlusNormal"/>
        <w:ind w:firstLine="540"/>
        <w:jc w:val="both"/>
      </w:pPr>
      <w:r>
        <w:t>Подписание договора купли-продажи объекта незавершенного строительства осуществляет Департамент.</w:t>
      </w:r>
    </w:p>
    <w:p w:rsidR="004B74C6" w:rsidRDefault="004B74C6">
      <w:pPr>
        <w:pStyle w:val="ConsPlusNormal"/>
        <w:ind w:firstLine="540"/>
        <w:jc w:val="both"/>
      </w:pPr>
      <w:r>
        <w:t>6.3. Департамент:</w:t>
      </w:r>
    </w:p>
    <w:p w:rsidR="004B74C6" w:rsidRDefault="004B74C6">
      <w:pPr>
        <w:pStyle w:val="ConsPlusNormal"/>
        <w:ind w:firstLine="540"/>
        <w:jc w:val="both"/>
      </w:pPr>
      <w:r>
        <w:t xml:space="preserve">не позднее 90 календарных дней со дня получения копии решения суда об изъятии объекта незавершенного строительства путем продажи с публичных торгов обеспечивает размещение извещения об осуществлении закупки либо закупку у единственного поставщика (подрядчика, исполнителя) в соответствии с </w:t>
      </w:r>
      <w:hyperlink r:id="rId77" w:history="1">
        <w:r>
          <w:rPr>
            <w:color w:val="0000FF"/>
          </w:rPr>
          <w:t>Законом</w:t>
        </w:r>
      </w:hyperlink>
      <w:r>
        <w:t xml:space="preserve"> N 44-ФЗ в целях определения рыночной стоимости объекта незавершенного строительства;</w:t>
      </w:r>
    </w:p>
    <w:p w:rsidR="004B74C6" w:rsidRDefault="004B74C6">
      <w:pPr>
        <w:pStyle w:val="ConsPlusNormal"/>
        <w:ind w:firstLine="540"/>
        <w:jc w:val="both"/>
      </w:pPr>
      <w:proofErr w:type="gramStart"/>
      <w:r>
        <w:t xml:space="preserve">в течение пяти рабочих дней со дня подписания документов о приемке выполненной работы (ее результатов), оказанной услуги по контракту, заключенному в соответствии с </w:t>
      </w:r>
      <w:hyperlink r:id="rId78" w:history="1">
        <w:r>
          <w:rPr>
            <w:color w:val="0000FF"/>
          </w:rPr>
          <w:t>Законом</w:t>
        </w:r>
      </w:hyperlink>
      <w:r>
        <w:t xml:space="preserve"> N 44-ФЗ в целях определения рыночной стоимости объекта незавершенного строительства, направляет отчет об оценке рыночной стоимости объекта незавершенного строительства в Фонд имущества Тюменской области для организации и проведения аукциона.</w:t>
      </w:r>
      <w:proofErr w:type="gramEnd"/>
    </w:p>
    <w:p w:rsidR="004B74C6" w:rsidRDefault="004B74C6">
      <w:pPr>
        <w:pStyle w:val="ConsPlusNormal"/>
        <w:ind w:firstLine="540"/>
        <w:jc w:val="both"/>
      </w:pPr>
      <w:r>
        <w:t>6.4. Фонд имущества Тюменской области:</w:t>
      </w:r>
    </w:p>
    <w:p w:rsidR="004B74C6" w:rsidRDefault="004B74C6">
      <w:pPr>
        <w:pStyle w:val="ConsPlusNormal"/>
        <w:ind w:firstLine="540"/>
        <w:jc w:val="both"/>
      </w:pPr>
      <w:proofErr w:type="gramStart"/>
      <w:r>
        <w:t>не менее чем за 35 дней до дня проведения аукциона обеспечивает в установленном законодательством порядке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на котором расположен объект незавершенного строительства, размещение указанного извещения на официальном сайте Российской Федерации в информационно-телекоммуникационной сети "Интернет" для размещения информации</w:t>
      </w:r>
      <w:proofErr w:type="gramEnd"/>
      <w:r>
        <w:t xml:space="preserve"> о проведении торгов, определенном Правительством Российской Федерации, и на Официальном портале органов государственной власти Тюменской области (www.admtyumen.ru), на странице Департамента в разделе "Направления деятельности", подразделе "Управление и распоряжение земельными ресурсами".</w:t>
      </w:r>
    </w:p>
    <w:p w:rsidR="004B74C6" w:rsidRDefault="004B74C6">
      <w:pPr>
        <w:pStyle w:val="ConsPlusNormal"/>
        <w:ind w:firstLine="540"/>
        <w:jc w:val="both"/>
      </w:pPr>
      <w:r>
        <w:t>6.5. Протокол о результатах аукциона, проект договора купли-продажи объекта незавершенного строительства, проект акта приема-передачи объекта незавершенного строительства не позднее дня, следующего за днем проведения аукциона, направляются Фондом имущества Тюменской области в Департамент для заключения договора купли-продажи объекта незавершенного строительства.</w:t>
      </w:r>
    </w:p>
    <w:p w:rsidR="004B74C6" w:rsidRDefault="004B74C6">
      <w:pPr>
        <w:pStyle w:val="ConsPlusNormal"/>
        <w:jc w:val="center"/>
      </w:pPr>
    </w:p>
    <w:p w:rsidR="004B74C6" w:rsidRDefault="004B74C6">
      <w:pPr>
        <w:pStyle w:val="ConsPlusNormal"/>
        <w:jc w:val="center"/>
      </w:pPr>
      <w:r>
        <w:t>7. Предоставление земельных участков, в отношении которых</w:t>
      </w:r>
    </w:p>
    <w:p w:rsidR="004B74C6" w:rsidRDefault="004B74C6">
      <w:pPr>
        <w:pStyle w:val="ConsPlusNormal"/>
        <w:jc w:val="center"/>
      </w:pPr>
      <w:r>
        <w:t>до 1 марта 2015 года опубликовано сообщение о предоставлении</w:t>
      </w:r>
    </w:p>
    <w:p w:rsidR="004B74C6" w:rsidRDefault="004B74C6">
      <w:pPr>
        <w:pStyle w:val="ConsPlusNormal"/>
        <w:jc w:val="center"/>
      </w:pPr>
      <w:r>
        <w:t xml:space="preserve">в аренду земельного участка </w:t>
      </w:r>
      <w:proofErr w:type="gramStart"/>
      <w:r>
        <w:t>для</w:t>
      </w:r>
      <w:proofErr w:type="gramEnd"/>
      <w:r>
        <w:t xml:space="preserve"> индивидуального</w:t>
      </w:r>
    </w:p>
    <w:p w:rsidR="004B74C6" w:rsidRDefault="004B74C6">
      <w:pPr>
        <w:pStyle w:val="ConsPlusNormal"/>
        <w:jc w:val="center"/>
      </w:pPr>
      <w:r>
        <w:t>жилищного строительства</w:t>
      </w:r>
    </w:p>
    <w:p w:rsidR="004B74C6" w:rsidRDefault="004B74C6">
      <w:pPr>
        <w:pStyle w:val="ConsPlusNormal"/>
        <w:jc w:val="center"/>
      </w:pPr>
    </w:p>
    <w:p w:rsidR="004B74C6" w:rsidRDefault="004B74C6">
      <w:pPr>
        <w:pStyle w:val="ConsPlusNormal"/>
        <w:ind w:firstLine="540"/>
        <w:jc w:val="both"/>
      </w:pPr>
      <w:r>
        <w:lastRenderedPageBreak/>
        <w:t xml:space="preserve">7.1. </w:t>
      </w:r>
      <w:proofErr w:type="gramStart"/>
      <w:r>
        <w:t xml:space="preserve">Если до истечения срока в один месяц, установленного </w:t>
      </w:r>
      <w:hyperlink r:id="rId79" w:history="1">
        <w:r>
          <w:rPr>
            <w:color w:val="0000FF"/>
          </w:rPr>
          <w:t>пунктом 3 статьи 30.1</w:t>
        </w:r>
      </w:hyperlink>
      <w:r>
        <w:t xml:space="preserve"> Земельного кодекса Российской Федерации (в редакции, действовавшей до дня вступления в силу Федерального закона от 23.06.2014 N 171-ФЗ "О внесении изменений в Земельный кодекс Российской Федерации и отдельные законодательные акты Российской Федерации"), со дня опубликования сообщения поступило заявление о предоставлении указанного в сообщении земельного участка в аренду, Департамент</w:t>
      </w:r>
      <w:proofErr w:type="gramEnd"/>
      <w:r>
        <w:t xml:space="preserve"> не позднее пяти рабочих дней со дня подачи такого заявления принимает решение о проведен</w:t>
      </w:r>
      <w:proofErr w:type="gramStart"/>
      <w:r>
        <w:t>ии ау</w:t>
      </w:r>
      <w:proofErr w:type="gramEnd"/>
      <w:r>
        <w:t>кциона на право заключения договора аренды земельного участка.</w:t>
      </w:r>
    </w:p>
    <w:p w:rsidR="004B74C6" w:rsidRDefault="004B74C6">
      <w:pPr>
        <w:pStyle w:val="ConsPlusNormal"/>
        <w:ind w:firstLine="540"/>
        <w:jc w:val="both"/>
      </w:pPr>
      <w:r>
        <w:t>Копия решения о проведен</w:t>
      </w:r>
      <w:proofErr w:type="gramStart"/>
      <w:r>
        <w:t>ии ау</w:t>
      </w:r>
      <w:proofErr w:type="gramEnd"/>
      <w:r>
        <w:t>кциона на право заключения договора аренды земельного участка не позднее пяти рабочих дней со дня его принятия направляется лицам, подавшим заявление о предоставлении земельного участка до принятия указанного решения. Лицам, подавшим заявление о предоставлении земельного участка после принятия указанного решения, не позднее пяти рабочих дней со дня подачи такого заявления направляется письменное уведомление о принятии решения о проведен</w:t>
      </w:r>
      <w:proofErr w:type="gramStart"/>
      <w:r>
        <w:t>ии ау</w:t>
      </w:r>
      <w:proofErr w:type="gramEnd"/>
      <w:r>
        <w:t>кциона на право заключения договора аренды земельного участка.</w:t>
      </w:r>
    </w:p>
    <w:p w:rsidR="004B74C6" w:rsidRDefault="004B74C6">
      <w:pPr>
        <w:pStyle w:val="ConsPlusNormal"/>
        <w:ind w:firstLine="540"/>
        <w:jc w:val="both"/>
      </w:pPr>
      <w:r>
        <w:t>Лицам, подавшим заявление о предоставлении земельного участка в виде электронного документа, копия решения о проведен</w:t>
      </w:r>
      <w:proofErr w:type="gramStart"/>
      <w:r>
        <w:t>ии ау</w:t>
      </w:r>
      <w:proofErr w:type="gramEnd"/>
      <w:r>
        <w:t>кциона на право заключения договора аренды земельного участка либо уведомление о принятии решения о проведении аукциона на право заключения договора аренды земельного участка направляется заявителям в виде электронного документа, а также на бумажном носителе.</w:t>
      </w:r>
    </w:p>
    <w:p w:rsidR="004B74C6" w:rsidRDefault="004B74C6">
      <w:pPr>
        <w:pStyle w:val="ConsPlusNormal"/>
        <w:ind w:firstLine="540"/>
        <w:jc w:val="both"/>
      </w:pPr>
      <w:bookmarkStart w:id="5" w:name="P175"/>
      <w:bookmarkEnd w:id="5"/>
      <w:r>
        <w:t xml:space="preserve">7.2. </w:t>
      </w:r>
      <w:proofErr w:type="gramStart"/>
      <w:r>
        <w:t xml:space="preserve">Если по истечении срока в один месяц, установленного </w:t>
      </w:r>
      <w:hyperlink r:id="rId80" w:history="1">
        <w:r>
          <w:rPr>
            <w:color w:val="0000FF"/>
          </w:rPr>
          <w:t>пунктом 3 статьи 30.1</w:t>
        </w:r>
      </w:hyperlink>
      <w:r>
        <w:t xml:space="preserve"> Земельного кодекса Российской Федерации (в редакции, действовавшей до дня вступления в силу Федерального закона от 23.06.2014 N 171-ФЗ "О внесении изменений в Земельный кодекс Российской Федерации и отдельные законодательные акты Российской Федерации"), со дня опубликования сообщения не поступили заявления о предоставлении указанного в сообщении земельного участка, Департамент направляет</w:t>
      </w:r>
      <w:proofErr w:type="gramEnd"/>
      <w:r>
        <w:t xml:space="preserve"> копию заявления, а также прилагаемых к нему документов в Фонд имущества Тюменской области для подготовки схемы расположения земельного участка на кадастровом плане территории.</w:t>
      </w:r>
    </w:p>
    <w:p w:rsidR="004B74C6" w:rsidRDefault="004B74C6">
      <w:pPr>
        <w:pStyle w:val="ConsPlusNormal"/>
        <w:ind w:firstLine="540"/>
        <w:jc w:val="both"/>
      </w:pPr>
      <w:r>
        <w:t xml:space="preserve">Фонд имущества Тюменской области не позднее 10 рабочих дней со дня получения документов, указанных в </w:t>
      </w:r>
      <w:hyperlink w:anchor="P175" w:history="1">
        <w:r>
          <w:rPr>
            <w:color w:val="0000FF"/>
          </w:rPr>
          <w:t>абзаце первом</w:t>
        </w:r>
      </w:hyperlink>
      <w:r>
        <w:t xml:space="preserve"> настоящего пункта, подготавливает и направляет в Департамент схему расположения земельного участка на кадастровом плане территории.</w:t>
      </w:r>
    </w:p>
    <w:p w:rsidR="004B74C6" w:rsidRDefault="004B74C6">
      <w:pPr>
        <w:pStyle w:val="ConsPlusNormal"/>
        <w:ind w:firstLine="540"/>
        <w:jc w:val="both"/>
      </w:pPr>
      <w:bookmarkStart w:id="6" w:name="P177"/>
      <w:bookmarkEnd w:id="6"/>
      <w:r>
        <w:t>Департамент не позднее 60 календарных дней со дня опубликования сообщения принимает решение о предоставлении земельного участка заявителю, которым также утверждается схема расположения земельного участка на кадастровом плане территории.</w:t>
      </w:r>
    </w:p>
    <w:p w:rsidR="004B74C6" w:rsidRDefault="004B74C6">
      <w:pPr>
        <w:pStyle w:val="ConsPlusNormal"/>
        <w:ind w:firstLine="540"/>
        <w:jc w:val="both"/>
      </w:pPr>
      <w:r>
        <w:t xml:space="preserve">Указанное в </w:t>
      </w:r>
      <w:hyperlink w:anchor="P177" w:history="1">
        <w:r>
          <w:rPr>
            <w:color w:val="0000FF"/>
          </w:rPr>
          <w:t>абзаце третьем</w:t>
        </w:r>
      </w:hyperlink>
      <w:r>
        <w:t xml:space="preserve"> настоящего пункта решение не позднее пяти рабочих дней со дня его принятия направляется заявителю одновременно </w:t>
      </w:r>
      <w:proofErr w:type="gramStart"/>
      <w:r>
        <w:t>со схемой расположения земельного участка на кадастровом плане территории для выполнения за счет заявителя кадастровых работ в отношении</w:t>
      </w:r>
      <w:proofErr w:type="gramEnd"/>
      <w:r>
        <w:t xml:space="preserve"> земельного участка и его государственного кадастрового учета. В случае подачи заявления в виде электронного документа копия решения, а также схема расположения земельного участка на кадастровом плане территории направляются заявителю в виде электронного документа, а также на бумажном носителе.</w:t>
      </w:r>
    </w:p>
    <w:p w:rsidR="004B74C6" w:rsidRDefault="004B74C6">
      <w:pPr>
        <w:pStyle w:val="ConsPlusNormal"/>
        <w:ind w:firstLine="540"/>
        <w:jc w:val="both"/>
      </w:pPr>
      <w:r>
        <w:t>Заявитель в течение семи календарных дней со дня государственного кадастрового учета земельного участка представляет в Департамент кадастровый паспорт земельного участка либо сведения о кадастровом номере такого участка.</w:t>
      </w:r>
    </w:p>
    <w:p w:rsidR="004B74C6" w:rsidRDefault="004B74C6">
      <w:pPr>
        <w:pStyle w:val="ConsPlusNormal"/>
        <w:ind w:firstLine="540"/>
        <w:jc w:val="both"/>
      </w:pPr>
      <w:r>
        <w:t>В течение семи календарных дней со дня получения кадастрового паспорта земельного участка Департамент заключает с заявителем договор аренды земельного участка для индивидуального жилищного строительства.</w:t>
      </w:r>
    </w:p>
    <w:p w:rsidR="004B74C6" w:rsidRDefault="004B74C6">
      <w:pPr>
        <w:pStyle w:val="ConsPlusNormal"/>
        <w:ind w:firstLine="540"/>
        <w:jc w:val="both"/>
      </w:pPr>
    </w:p>
    <w:p w:rsidR="004B74C6" w:rsidRDefault="004B74C6">
      <w:pPr>
        <w:pStyle w:val="ConsPlusNormal"/>
        <w:jc w:val="center"/>
      </w:pPr>
      <w:r>
        <w:t>8. Предоставление земельных участков, в отношении которых</w:t>
      </w:r>
    </w:p>
    <w:p w:rsidR="004B74C6" w:rsidRDefault="004B74C6">
      <w:pPr>
        <w:pStyle w:val="ConsPlusNormal"/>
        <w:jc w:val="center"/>
      </w:pPr>
      <w:r>
        <w:t xml:space="preserve">до 1 марта 2015 года принято решение о </w:t>
      </w:r>
      <w:proofErr w:type="gramStart"/>
      <w:r>
        <w:t>предварительном</w:t>
      </w:r>
      <w:proofErr w:type="gramEnd"/>
    </w:p>
    <w:p w:rsidR="004B74C6" w:rsidRDefault="004B74C6">
      <w:pPr>
        <w:pStyle w:val="ConsPlusNormal"/>
        <w:jc w:val="center"/>
      </w:pPr>
      <w:proofErr w:type="gramStart"/>
      <w:r>
        <w:t>согласовании</w:t>
      </w:r>
      <w:proofErr w:type="gramEnd"/>
      <w:r>
        <w:t xml:space="preserve"> места размещения объекта</w:t>
      </w:r>
    </w:p>
    <w:p w:rsidR="004B74C6" w:rsidRDefault="004B74C6">
      <w:pPr>
        <w:pStyle w:val="ConsPlusNormal"/>
        <w:jc w:val="center"/>
      </w:pPr>
    </w:p>
    <w:p w:rsidR="004B74C6" w:rsidRDefault="004B74C6">
      <w:pPr>
        <w:pStyle w:val="ConsPlusNormal"/>
        <w:ind w:firstLine="540"/>
        <w:jc w:val="both"/>
      </w:pPr>
      <w:r>
        <w:t xml:space="preserve">8.1. </w:t>
      </w:r>
      <w:proofErr w:type="gramStart"/>
      <w:r>
        <w:t xml:space="preserve">Департамент принимает решение о предоставлении заявителю земельного участка, в отношении которого до 1 марта 2015 года принято решение о предварительном согласовании </w:t>
      </w:r>
      <w:r>
        <w:lastRenderedPageBreak/>
        <w:t xml:space="preserve">места размещения объекта, но не ранее чем за три года до предоставления земельного участка, в двухнедельный срок, установленный </w:t>
      </w:r>
      <w:hyperlink r:id="rId81" w:history="1">
        <w:r>
          <w:rPr>
            <w:color w:val="0000FF"/>
          </w:rPr>
          <w:t>пунктом 2 статьи 32</w:t>
        </w:r>
      </w:hyperlink>
      <w:r>
        <w:t xml:space="preserve"> Земельного кодекса Российской Федерации (в редакции, действовавшей до дня вступления в силу Федерального закона от 23.06.2014 N</w:t>
      </w:r>
      <w:proofErr w:type="gramEnd"/>
      <w:r>
        <w:t xml:space="preserve"> </w:t>
      </w:r>
      <w:proofErr w:type="gramStart"/>
      <w:r>
        <w:t>171-ФЗ "О внесении изменений в Земельный кодекс Российской Федерации и отдельные законодательные акты Российской Федерации"), со дня подачи заявления о предоставлении земельного участка для строительства.</w:t>
      </w:r>
      <w:proofErr w:type="gramEnd"/>
      <w:r>
        <w:t xml:space="preserve"> В заявлении о предоставлении земельного участка должен быть указан кадастровый номер испрашиваемого земельного участка. Для принятия решения о предоставлении земельного участка для строительства запрашивается кадастровый паспорт земельного участка (его копия, сведения, содержащиеся в нем) в органе, осуществляющем кадастровый учет и ведение государственного кадастра недвижимости, если такой документ не представлен гражданином или юридическим лицом по собственной инициативе.</w:t>
      </w:r>
    </w:p>
    <w:p w:rsidR="004B74C6" w:rsidRDefault="004B74C6">
      <w:pPr>
        <w:pStyle w:val="ConsPlusNormal"/>
        <w:ind w:firstLine="540"/>
        <w:jc w:val="both"/>
      </w:pPr>
      <w:proofErr w:type="gramStart"/>
      <w:r>
        <w:t xml:space="preserve">Решение или выписка из него о предоставлении земельного участка либо об отказе в его предоставлении выдается заявителю в семидневный срок, установленный </w:t>
      </w:r>
      <w:hyperlink r:id="rId82" w:history="1">
        <w:r>
          <w:rPr>
            <w:color w:val="0000FF"/>
          </w:rPr>
          <w:t>пунктом 8 статьи 30</w:t>
        </w:r>
      </w:hyperlink>
      <w:r>
        <w:t xml:space="preserve"> Земельного кодекса Российской Федерации (в редакции, действовавшей до дня вступления в силу Федерального закона от 23.06.2014 N 171-ФЗ "О внесении изменений в Земельный кодекс Российской Федерации и отдельные законодательные акты Российской Федерации"), со дня его</w:t>
      </w:r>
      <w:proofErr w:type="gramEnd"/>
      <w:r>
        <w:t xml:space="preserve"> принятия. В случае подачи заявления в виде электронного документа копия решения о предоставлении земельного участка направляется заявителю в виде электронного документа, а также на бумажном носителе.</w:t>
      </w:r>
    </w:p>
    <w:p w:rsidR="004B74C6" w:rsidRDefault="004B74C6">
      <w:pPr>
        <w:pStyle w:val="ConsPlusNormal"/>
        <w:ind w:firstLine="540"/>
        <w:jc w:val="both"/>
      </w:pPr>
      <w:r>
        <w:t>В случае обращения заявителя через многофункциональный центр решение о предоставлении земельного участка выдается через многофункциональный центр.</w:t>
      </w:r>
    </w:p>
    <w:p w:rsidR="004B74C6" w:rsidRDefault="004B74C6">
      <w:pPr>
        <w:pStyle w:val="ConsPlusNormal"/>
        <w:ind w:firstLine="540"/>
        <w:jc w:val="both"/>
      </w:pPr>
      <w:r>
        <w:t>8.2. В течение 14 календарных дней со дня принятия решения о предоставлении земельного участка для строительства Департамент заключает с заявителем договор аренды земельного участка либо договор безвозмездного срочного пользования земельным участком.</w:t>
      </w:r>
    </w:p>
    <w:p w:rsidR="004B74C6" w:rsidRDefault="004B74C6">
      <w:pPr>
        <w:pStyle w:val="ConsPlusNormal"/>
        <w:ind w:firstLine="540"/>
        <w:jc w:val="both"/>
      </w:pPr>
    </w:p>
    <w:p w:rsidR="004B74C6" w:rsidRDefault="004B74C6">
      <w:pPr>
        <w:pStyle w:val="ConsPlusNormal"/>
        <w:jc w:val="center"/>
      </w:pPr>
      <w:r>
        <w:t>9. Предоставление земельных участков, в отношении которых</w:t>
      </w:r>
    </w:p>
    <w:p w:rsidR="004B74C6" w:rsidRDefault="004B74C6">
      <w:pPr>
        <w:pStyle w:val="ConsPlusNormal"/>
        <w:jc w:val="center"/>
      </w:pPr>
      <w:r>
        <w:t xml:space="preserve">до 1 марта 2015 года утверждены схемы расположения </w:t>
      </w:r>
      <w:proofErr w:type="gramStart"/>
      <w:r>
        <w:t>земельных</w:t>
      </w:r>
      <w:proofErr w:type="gramEnd"/>
    </w:p>
    <w:p w:rsidR="004B74C6" w:rsidRDefault="004B74C6">
      <w:pPr>
        <w:pStyle w:val="ConsPlusNormal"/>
        <w:jc w:val="center"/>
      </w:pPr>
      <w:r>
        <w:t>участков на кадастровом плане или кадастровой карте</w:t>
      </w:r>
    </w:p>
    <w:p w:rsidR="004B74C6" w:rsidRDefault="004B74C6">
      <w:pPr>
        <w:pStyle w:val="ConsPlusNormal"/>
        <w:jc w:val="center"/>
      </w:pPr>
      <w:r>
        <w:t>территории, для целей, не связанных со строительством</w:t>
      </w:r>
    </w:p>
    <w:p w:rsidR="004B74C6" w:rsidRDefault="004B74C6">
      <w:pPr>
        <w:pStyle w:val="ConsPlusNormal"/>
        <w:jc w:val="center"/>
      </w:pPr>
      <w:r>
        <w:t>и (или) с эксплуатацией зданий, сооружений, либо в целях</w:t>
      </w:r>
    </w:p>
    <w:p w:rsidR="004B74C6" w:rsidRDefault="004B74C6">
      <w:pPr>
        <w:pStyle w:val="ConsPlusNormal"/>
        <w:jc w:val="center"/>
      </w:pPr>
      <w:r>
        <w:t>предоставления земельных участков для осуществления</w:t>
      </w:r>
    </w:p>
    <w:p w:rsidR="004B74C6" w:rsidRDefault="004B74C6">
      <w:pPr>
        <w:pStyle w:val="ConsPlusNormal"/>
        <w:jc w:val="center"/>
      </w:pPr>
      <w:r>
        <w:t>крестьянскими (фермерскими) хозяйствами их деятельности</w:t>
      </w:r>
    </w:p>
    <w:p w:rsidR="004B74C6" w:rsidRDefault="004B74C6">
      <w:pPr>
        <w:pStyle w:val="ConsPlusNormal"/>
        <w:jc w:val="center"/>
      </w:pPr>
    </w:p>
    <w:p w:rsidR="004B74C6" w:rsidRDefault="004B74C6">
      <w:pPr>
        <w:pStyle w:val="ConsPlusNormal"/>
        <w:ind w:firstLine="540"/>
        <w:jc w:val="both"/>
      </w:pPr>
      <w:r>
        <w:t>9.1. Департамент:</w:t>
      </w:r>
    </w:p>
    <w:p w:rsidR="004B74C6" w:rsidRDefault="004B74C6">
      <w:pPr>
        <w:pStyle w:val="ConsPlusNormal"/>
        <w:ind w:firstLine="540"/>
        <w:jc w:val="both"/>
      </w:pPr>
      <w:proofErr w:type="gramStart"/>
      <w:r>
        <w:t xml:space="preserve">в двухнедельный срок, установленный </w:t>
      </w:r>
      <w:hyperlink r:id="rId83" w:history="1">
        <w:r>
          <w:rPr>
            <w:color w:val="0000FF"/>
          </w:rPr>
          <w:t>пунктом 5 статьи 34</w:t>
        </w:r>
      </w:hyperlink>
      <w:r>
        <w:t xml:space="preserve"> Земельного кодекса Российской Федерации (в редакции, действовавшей до дня вступления в силу Федерального закона от 23.06.2014 N 171-ФЗ "О внесении изменений в Земельный кодекс Российской Федерации и отдельные законодательные акты Российской Федерации"), либо </w:t>
      </w:r>
      <w:hyperlink r:id="rId84" w:history="1">
        <w:r>
          <w:rPr>
            <w:color w:val="0000FF"/>
          </w:rPr>
          <w:t>пунктом 4 статьи 12</w:t>
        </w:r>
      </w:hyperlink>
      <w:r>
        <w:t xml:space="preserve"> Федерального закона от 11.06.2003 N 74-ФЗ "О крестьянском (фермерском) хозяйстве" (в редакции, действовавшей до дня</w:t>
      </w:r>
      <w:proofErr w:type="gramEnd"/>
      <w:r>
        <w:t xml:space="preserve"> </w:t>
      </w:r>
      <w:proofErr w:type="gramStart"/>
      <w:r>
        <w:t>вступления в силу Федерального закона от 23.06.2014 N 171-ФЗ "О внесении изменений в Земельный кодекс Российской Федерации и отдельные законодательные акты Российской Федерации") - в случаях предоставления земельного участка для осуществления крестьянским (фермерским) хозяйством его деятельности, со дня предоставления кадастрового паспорта земельного участка принимает решение о предоставлении земельного участка, в отношении которого до 1 марта 2015 года утверждена схема расположения земельного</w:t>
      </w:r>
      <w:proofErr w:type="gramEnd"/>
      <w:r>
        <w:t xml:space="preserve"> участка на кадастровом плане или кадастровой карте территории, и направляет копию такого решения заявителю с приложением кадастрового паспорта этого земельного участка;</w:t>
      </w:r>
    </w:p>
    <w:p w:rsidR="004B74C6" w:rsidRDefault="004B74C6">
      <w:pPr>
        <w:pStyle w:val="ConsPlusNormal"/>
        <w:ind w:firstLine="540"/>
        <w:jc w:val="both"/>
      </w:pPr>
      <w:r>
        <w:t>не позднее одного рабочего дня со дня принятия решения о предоставлении земельного участка направляет копию данного решения, а также копию кадастрового паспорта в Фонд имущества Тюменской области для осуществления расчета выкупной стоимости земельного участка и заключения договора купли-продажи земельного участка (в случае предоставления земельного участка в собственность за плату);</w:t>
      </w:r>
    </w:p>
    <w:p w:rsidR="004B74C6" w:rsidRDefault="004B74C6">
      <w:pPr>
        <w:pStyle w:val="ConsPlusNormal"/>
        <w:ind w:firstLine="540"/>
        <w:jc w:val="both"/>
      </w:pPr>
      <w:proofErr w:type="gramStart"/>
      <w:r>
        <w:lastRenderedPageBreak/>
        <w:t xml:space="preserve">в недельный срок, установленный </w:t>
      </w:r>
      <w:hyperlink r:id="rId85" w:history="1">
        <w:r>
          <w:rPr>
            <w:color w:val="0000FF"/>
          </w:rPr>
          <w:t>пунктом 6 статьи 34</w:t>
        </w:r>
      </w:hyperlink>
      <w:r>
        <w:t xml:space="preserve"> Земельного кодекса Российской Федерации (в редакции, действовавшей до дня вступления в силу Федерального закона от 23.06.2014 N 171-ФЗ "О внесении изменений в Земельный кодекс Российской Федерации и отдельные законодательные акты Российской Федерации"), со дня принятия решения о предоставлении земельного участка направляет заявителю проект соответствующего договора с предложением о его заключении, кроме случаев</w:t>
      </w:r>
      <w:proofErr w:type="gramEnd"/>
      <w:r>
        <w:t xml:space="preserve"> предоставления земельного участка в собственность за плату.</w:t>
      </w:r>
    </w:p>
    <w:p w:rsidR="004B74C6" w:rsidRDefault="004B74C6">
      <w:pPr>
        <w:pStyle w:val="ConsPlusNormal"/>
        <w:ind w:firstLine="540"/>
        <w:jc w:val="both"/>
      </w:pPr>
      <w:r>
        <w:t xml:space="preserve">9.2. </w:t>
      </w:r>
      <w:proofErr w:type="gramStart"/>
      <w:r>
        <w:t xml:space="preserve">Фонд имущества Тюменской области в недельный срок, установленный </w:t>
      </w:r>
      <w:hyperlink r:id="rId86" w:history="1">
        <w:r>
          <w:rPr>
            <w:color w:val="0000FF"/>
          </w:rPr>
          <w:t>пунктом 6 статьи 34</w:t>
        </w:r>
      </w:hyperlink>
      <w:r>
        <w:t xml:space="preserve"> Земельного кодекса Российской Федерации (в редакции, действовавшей до дня вступления в силу Федерального закона от 23.06.2014 N 171-ФЗ "О внесении изменений в Земельный кодекс Российской Федерации и отдельные законодательные акты Российской Федерации"), со дня принятия решения о предоставлении земельного участка осуществляет расчет выкупной стоимости земельного участка, подготовку и</w:t>
      </w:r>
      <w:proofErr w:type="gramEnd"/>
      <w:r>
        <w:t xml:space="preserve"> направление заявителю проекта договора купли-продажи земельного участка (в случае предоставления земельного участка в собственность за плату).</w:t>
      </w:r>
    </w:p>
    <w:p w:rsidR="004B74C6" w:rsidRDefault="004B74C6">
      <w:pPr>
        <w:pStyle w:val="ConsPlusNormal"/>
        <w:ind w:firstLine="540"/>
        <w:jc w:val="both"/>
      </w:pPr>
      <w:r>
        <w:t>9.3. В случае предоставления земельного участка в собственность за плату полная оплата выкупной стоимости земельного участка должна быть произведена покупателем в течение 20 календарных дней со дня подписания договора купли-продажи земельного участка.</w:t>
      </w:r>
    </w:p>
    <w:p w:rsidR="004B74C6" w:rsidRDefault="004B74C6">
      <w:pPr>
        <w:pStyle w:val="ConsPlusNormal"/>
        <w:jc w:val="center"/>
      </w:pPr>
    </w:p>
    <w:p w:rsidR="004B74C6" w:rsidRDefault="004B74C6">
      <w:pPr>
        <w:pStyle w:val="ConsPlusNormal"/>
        <w:jc w:val="center"/>
      </w:pPr>
      <w:r>
        <w:t>10. Предоставление земельных участков из земель</w:t>
      </w:r>
    </w:p>
    <w:p w:rsidR="004B74C6" w:rsidRDefault="004B74C6">
      <w:pPr>
        <w:pStyle w:val="ConsPlusNormal"/>
        <w:jc w:val="center"/>
      </w:pPr>
      <w:r>
        <w:t>сельскохозяйственного назначения, в отношении которых</w:t>
      </w:r>
    </w:p>
    <w:p w:rsidR="004B74C6" w:rsidRDefault="004B74C6">
      <w:pPr>
        <w:pStyle w:val="ConsPlusNormal"/>
        <w:jc w:val="center"/>
      </w:pPr>
      <w:r>
        <w:t>до 1 марта 2015 года опубликовано сообщение о наличии</w:t>
      </w:r>
    </w:p>
    <w:p w:rsidR="004B74C6" w:rsidRDefault="004B74C6">
      <w:pPr>
        <w:pStyle w:val="ConsPlusNormal"/>
        <w:jc w:val="center"/>
      </w:pPr>
      <w:r>
        <w:t>предлагаемых для передачи в аренду земельных участков</w:t>
      </w:r>
    </w:p>
    <w:p w:rsidR="004B74C6" w:rsidRDefault="004B74C6">
      <w:pPr>
        <w:pStyle w:val="ConsPlusNormal"/>
        <w:jc w:val="center"/>
      </w:pPr>
    </w:p>
    <w:p w:rsidR="004B74C6" w:rsidRDefault="004B74C6">
      <w:pPr>
        <w:pStyle w:val="ConsPlusNormal"/>
        <w:ind w:firstLine="540"/>
        <w:jc w:val="both"/>
      </w:pPr>
      <w:r>
        <w:t>10.1. Настоящий раздел распространяется на земли сельскохозяйственного назначения, за исключением земельных участков, предоставляемых для индивидуального жилищного, гаражного строительства, ведения личного подсобного и дачного хозяйства, животноводства, садоводства и огородничества, сенокошения и выпаса скота, осуществления крестьянским (фермерским) хозяйством его деятельности, а также земельных участков, занятых зданиями, строениями, сооружениями.</w:t>
      </w:r>
    </w:p>
    <w:p w:rsidR="004B74C6" w:rsidRDefault="004B74C6">
      <w:pPr>
        <w:pStyle w:val="ConsPlusNormal"/>
        <w:ind w:firstLine="540"/>
        <w:jc w:val="both"/>
      </w:pPr>
      <w:r>
        <w:t xml:space="preserve">10.2. </w:t>
      </w:r>
      <w:proofErr w:type="gramStart"/>
      <w:r>
        <w:t xml:space="preserve">В случае если в течение срока в один месяц, установленного </w:t>
      </w:r>
      <w:hyperlink r:id="rId87" w:history="1">
        <w:r>
          <w:rPr>
            <w:color w:val="0000FF"/>
          </w:rPr>
          <w:t>пунктом 2 статьи 10</w:t>
        </w:r>
      </w:hyperlink>
      <w:r>
        <w:t xml:space="preserve"> Федерального закона от 24.07.2002 N 101-ФЗ "Об обороте земель сельскохозяйственного назначения" (в редакции, действовавшей до дня вступления в силу Федерального закона от 23.06.2014 N 171-ФЗ "О внесении изменений в Земельный кодекс Российской Федерации и отдельные законодательные акты Российской Федерации"), со дня опубликования сообщения поступило более одного</w:t>
      </w:r>
      <w:proofErr w:type="gramEnd"/>
      <w:r>
        <w:t xml:space="preserve"> заявления о предоставлении в аренду земельного участка, указанного в сообщении, Департамент:</w:t>
      </w:r>
    </w:p>
    <w:p w:rsidR="004B74C6" w:rsidRDefault="004B74C6">
      <w:pPr>
        <w:pStyle w:val="ConsPlusNormal"/>
        <w:ind w:firstLine="540"/>
        <w:jc w:val="both"/>
      </w:pPr>
      <w:r>
        <w:t>в течение 14 календарных дней со дня подачи второго заявления принимает решение о проведении торгов по продаже земельного участка или права на заключение договора аренды земельного участка;</w:t>
      </w:r>
    </w:p>
    <w:p w:rsidR="004B74C6" w:rsidRDefault="004B74C6">
      <w:pPr>
        <w:pStyle w:val="ConsPlusNormal"/>
        <w:ind w:firstLine="540"/>
        <w:jc w:val="both"/>
      </w:pPr>
      <w:r>
        <w:t xml:space="preserve">не позднее 90 календарных дней со дня принятия решения о проведении торгов по продаже земельного участка или права на заключение договора аренды земельного участка обеспечивает осуществление закупки услуг по определению рыночной стоимости земельного участка (права на заключение договора аренды земельного участка) в соответствии с </w:t>
      </w:r>
      <w:hyperlink r:id="rId88" w:history="1">
        <w:r>
          <w:rPr>
            <w:color w:val="0000FF"/>
          </w:rPr>
          <w:t>Законом</w:t>
        </w:r>
      </w:hyperlink>
      <w:r>
        <w:t xml:space="preserve"> N 44-ФЗ;</w:t>
      </w:r>
    </w:p>
    <w:p w:rsidR="004B74C6" w:rsidRDefault="004B74C6">
      <w:pPr>
        <w:pStyle w:val="ConsPlusNormal"/>
        <w:ind w:firstLine="540"/>
        <w:jc w:val="both"/>
      </w:pPr>
      <w:proofErr w:type="gramStart"/>
      <w:r>
        <w:t xml:space="preserve">не позднее пяти рабочих дней со дня подписания документов о приемке оказанной услуги по контракту, заключенному в соответствии с </w:t>
      </w:r>
      <w:hyperlink r:id="rId89" w:history="1">
        <w:r>
          <w:rPr>
            <w:color w:val="0000FF"/>
          </w:rPr>
          <w:t>Законом</w:t>
        </w:r>
      </w:hyperlink>
      <w:r>
        <w:t xml:space="preserve"> N 44-ФЗ в целях определения рыночной стоимости земельного участка (права на заключение договора аренды земельного участка), направляет копию решения о проведении торгов по продаже земельного участка или права на заключение договора аренды земельного участка, а также кадастровый паспорт земельного участка</w:t>
      </w:r>
      <w:proofErr w:type="gramEnd"/>
      <w:r>
        <w:t xml:space="preserve"> и отчет об оценке земельного участка (права на заключение договора аренды земельного участка) в Фонд имущества Тюменской области для проведения торгов по продаже земельного участка или права на заключение договора аренды земельного участка.</w:t>
      </w:r>
    </w:p>
    <w:p w:rsidR="004B74C6" w:rsidRDefault="004B74C6">
      <w:pPr>
        <w:pStyle w:val="ConsPlusNormal"/>
        <w:ind w:firstLine="540"/>
        <w:jc w:val="both"/>
      </w:pPr>
      <w:r>
        <w:t xml:space="preserve">10.3. При проведении торгов по продаже права на заключение договора аренды земельного участка из земель сельскохозяйственного назначения в аукционную (конкурсную) комиссию </w:t>
      </w:r>
      <w:r>
        <w:lastRenderedPageBreak/>
        <w:t>включается представитель департамента агропромышленного комплекса Тюменской области.</w:t>
      </w:r>
    </w:p>
    <w:p w:rsidR="004B74C6" w:rsidRDefault="004B74C6">
      <w:pPr>
        <w:pStyle w:val="ConsPlusNormal"/>
        <w:ind w:firstLine="540"/>
        <w:jc w:val="both"/>
      </w:pPr>
      <w:r>
        <w:t>В случае проведения торгов в форме конкурса условия конкурса формируются с учетом предложений Департамента агропромышленного комплекса Тюменской области.</w:t>
      </w:r>
    </w:p>
    <w:p w:rsidR="004B74C6" w:rsidRDefault="004B74C6">
      <w:pPr>
        <w:pStyle w:val="ConsPlusNormal"/>
        <w:ind w:firstLine="540"/>
        <w:jc w:val="both"/>
      </w:pPr>
      <w:r>
        <w:t xml:space="preserve">10.4. </w:t>
      </w:r>
      <w:proofErr w:type="gramStart"/>
      <w:r>
        <w:t xml:space="preserve">В случае если в течение срока в один месяц, установленного </w:t>
      </w:r>
      <w:hyperlink r:id="rId90" w:history="1">
        <w:r>
          <w:rPr>
            <w:color w:val="0000FF"/>
          </w:rPr>
          <w:t>пунктом 2 статьи 10</w:t>
        </w:r>
      </w:hyperlink>
      <w:r>
        <w:t xml:space="preserve"> Федерального закона от 24.07.2002 N 101-ФЗ "Об обороте земель сельскохозяйственного назначения" (в редакции, действовавшей до дня вступления в силу Федерального закона от 23.06.2014 N 171-ФЗ "О внесении изменений в Земельный кодекс Российской Федерации и отдельные законодательные акты Российской Федерации"), со дня опубликования сообщения не поступило двух</w:t>
      </w:r>
      <w:proofErr w:type="gramEnd"/>
      <w:r>
        <w:t xml:space="preserve"> и более заявлений о предоставлении земельного участка, предоставление такого участка осуществляется на основании первого поступившего заявления о предоставлении в аренду земельного участка без проведения торгов в месячный срок со дня подачи данного заявления.</w:t>
      </w:r>
    </w:p>
    <w:p w:rsidR="004B74C6" w:rsidRDefault="004B74C6">
      <w:pPr>
        <w:pStyle w:val="ConsPlusNormal"/>
        <w:ind w:firstLine="540"/>
        <w:jc w:val="both"/>
      </w:pPr>
    </w:p>
    <w:p w:rsidR="004B74C6" w:rsidRDefault="004B74C6">
      <w:pPr>
        <w:pStyle w:val="ConsPlusNormal"/>
        <w:ind w:firstLine="540"/>
        <w:jc w:val="both"/>
      </w:pPr>
    </w:p>
    <w:p w:rsidR="004B74C6" w:rsidRDefault="004B74C6">
      <w:pPr>
        <w:pStyle w:val="ConsPlusNormal"/>
        <w:pBdr>
          <w:top w:val="single" w:sz="6" w:space="0" w:color="auto"/>
        </w:pBdr>
        <w:spacing w:before="100" w:after="100"/>
        <w:jc w:val="both"/>
        <w:rPr>
          <w:sz w:val="2"/>
          <w:szCs w:val="2"/>
        </w:rPr>
      </w:pPr>
    </w:p>
    <w:p w:rsidR="009C4ACC" w:rsidRDefault="009C4ACC"/>
    <w:sectPr w:rsidR="009C4ACC" w:rsidSect="00143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C6"/>
    <w:rsid w:val="004B74C6"/>
    <w:rsid w:val="009C4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4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74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74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4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74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74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D1A4816C8710E426EDAD4770009BF247B77AAAAB987C38FDD1A5E9A71191C69F486E4FC0EC68032E67C5fDD5G" TargetMode="External"/><Relationship Id="rId18" Type="http://schemas.openxmlformats.org/officeDocument/2006/relationships/hyperlink" Target="consultantplus://offline/ref=F3D1A4816C8710E426EDAD4770009BF247B77AAAA8967331FFD1A5E9A71191C69F486E4FC0EC68032E67C5fDD5G" TargetMode="External"/><Relationship Id="rId26" Type="http://schemas.openxmlformats.org/officeDocument/2006/relationships/hyperlink" Target="consultantplus://offline/ref=F3D1A4816C8710E426EDAD4770009BF247B77AAAA6947C30F7D1A5E9A71191C69F486E4FC0EC68032E67C5fDD5G" TargetMode="External"/><Relationship Id="rId39" Type="http://schemas.openxmlformats.org/officeDocument/2006/relationships/hyperlink" Target="consultantplus://offline/ref=F3D1A4816C8710E426EDAD4770009BF247B77AAAA9937136F6D1A5E9A71191C69F486E4FC0EC68032E67C5fDD4G" TargetMode="External"/><Relationship Id="rId21" Type="http://schemas.openxmlformats.org/officeDocument/2006/relationships/hyperlink" Target="consultantplus://offline/ref=F3D1A4816C8710E426EDAD4770009BF247B77AAAA9947739FCD1A5E9A71191C69F486E4FC0EC68032E67C5fDD5G" TargetMode="External"/><Relationship Id="rId34" Type="http://schemas.openxmlformats.org/officeDocument/2006/relationships/hyperlink" Target="consultantplus://offline/ref=F3D1A4816C8710E426EDAD4770009BF247B77AAAAF907539FEDAF8E3AF489DC498473158C7A564022E67C4D1fFD7G" TargetMode="External"/><Relationship Id="rId42" Type="http://schemas.openxmlformats.org/officeDocument/2006/relationships/hyperlink" Target="consultantplus://offline/ref=F3D1A4816C8710E426EDAD4770009BF247B77AAAA8967339F6D1A5E9A71191C69F486E4FC0EC68032E67C5fDD7G" TargetMode="External"/><Relationship Id="rId47" Type="http://schemas.openxmlformats.org/officeDocument/2006/relationships/hyperlink" Target="consultantplus://offline/ref=F3D1A4816C8710E426EDB34A666CC5FD40B427A7AB927F66A38EFEB4F0189B91D807370D84E1690Af2DDG" TargetMode="External"/><Relationship Id="rId50" Type="http://schemas.openxmlformats.org/officeDocument/2006/relationships/hyperlink" Target="consultantplus://offline/ref=F3D1A4816C8710E426EDAD4770009BF247B77AAAAF907530FEDCF8E3AF489DC498473158C7A564022E67C5D0fFDEG" TargetMode="External"/><Relationship Id="rId55" Type="http://schemas.openxmlformats.org/officeDocument/2006/relationships/hyperlink" Target="consultantplus://offline/ref=F3D1A4816C8710E426EDAD4770009BF247B77AAAAF907539FEDAF8E3AF489DC498f4D7G" TargetMode="External"/><Relationship Id="rId63" Type="http://schemas.openxmlformats.org/officeDocument/2006/relationships/hyperlink" Target="consultantplus://offline/ref=F3D1A4816C8710E426EDAD4770009BF247B77AAAA7987039FFD1A5E9A71191C6f9DFG" TargetMode="External"/><Relationship Id="rId68" Type="http://schemas.openxmlformats.org/officeDocument/2006/relationships/hyperlink" Target="consultantplus://offline/ref=F3D1A4816C8710E426EDB34A666CC5FD40B427A7AB927F66A38EFEB4F0189B91D807370485fED1G" TargetMode="External"/><Relationship Id="rId76" Type="http://schemas.openxmlformats.org/officeDocument/2006/relationships/hyperlink" Target="consultantplus://offline/ref=F3D1A4816C8710E426EDAD4770009BF247B77AAAA7957132FAD1A5E9A71191C69F486E4FC0EC68032E67C4fDD1G" TargetMode="External"/><Relationship Id="rId84" Type="http://schemas.openxmlformats.org/officeDocument/2006/relationships/hyperlink" Target="consultantplus://offline/ref=F3D1A4816C8710E426EDB34A666CC5FD40BA2CA4AE947F66A38EFEB4F0189B91D807370D84E16806f2DBG" TargetMode="External"/><Relationship Id="rId89" Type="http://schemas.openxmlformats.org/officeDocument/2006/relationships/hyperlink" Target="consultantplus://offline/ref=F3D1A4816C8710E426EDB34A666CC5FD40B525A0AA977F66A38EFEB4F0f1D8G" TargetMode="External"/><Relationship Id="rId7" Type="http://schemas.openxmlformats.org/officeDocument/2006/relationships/hyperlink" Target="consultantplus://offline/ref=F3D1A4816C8710E426EDAD4770009BF247B77AAAAD927538F8D1A5E9A71191C69F486E4FC0EC68032E67C5fDD5G" TargetMode="External"/><Relationship Id="rId71" Type="http://schemas.openxmlformats.org/officeDocument/2006/relationships/hyperlink" Target="consultantplus://offline/ref=F3D1A4816C8710E426EDB34A666CC5FD40B525A0AA977F66A38EFEB4F0f1D8G"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3D1A4816C8710E426EDAD4770009BF247B77AAAAB997231F7D1A5E9A71191C69F486E4FC0EC68032E67C5fDD7G" TargetMode="External"/><Relationship Id="rId29" Type="http://schemas.openxmlformats.org/officeDocument/2006/relationships/hyperlink" Target="consultantplus://offline/ref=F3D1A4816C8710E426EDAD4770009BF247B77AAAA7937333FDD1A5E9A71191C69F486E4FC0EC68032E67C5fDD5G" TargetMode="External"/><Relationship Id="rId11" Type="http://schemas.openxmlformats.org/officeDocument/2006/relationships/hyperlink" Target="consultantplus://offline/ref=F3D1A4816C8710E426EDAD4770009BF247B77AAAAA997532FDD1A5E9A71191C69F486E4FC0EC68032E67C0fDD9G" TargetMode="External"/><Relationship Id="rId24" Type="http://schemas.openxmlformats.org/officeDocument/2006/relationships/hyperlink" Target="consultantplus://offline/ref=F3D1A4816C8710E426EDAD4770009BF247B77AAAA6907C32FDD1A5E9A71191C69F486E4FC0EC68032E67C5fDD5G" TargetMode="External"/><Relationship Id="rId32" Type="http://schemas.openxmlformats.org/officeDocument/2006/relationships/hyperlink" Target="consultantplus://offline/ref=F3D1A4816C8710E426EDAD4770009BF247B77AAAAA957238F7D1A5E9A71191C69F486E4FC0EC68032E66C7fDD3G" TargetMode="External"/><Relationship Id="rId37" Type="http://schemas.openxmlformats.org/officeDocument/2006/relationships/hyperlink" Target="consultantplus://offline/ref=F3D1A4816C8710E426EDAD4770009BF247B77AAAAC957038FDD1A5E9A71191C69F486E4FC0EC68032E67C5fDD7G" TargetMode="External"/><Relationship Id="rId40" Type="http://schemas.openxmlformats.org/officeDocument/2006/relationships/hyperlink" Target="consultantplus://offline/ref=F3D1A4816C8710E426EDAD4770009BF247B77AAAA6907735FAD1A5E9A71191C69F486E4FC0EC68032E67C5fDD4G" TargetMode="External"/><Relationship Id="rId45" Type="http://schemas.openxmlformats.org/officeDocument/2006/relationships/hyperlink" Target="consultantplus://offline/ref=F3D1A4816C8710E426EDAD4770009BF247B77AAAA7967035F7D1A5E9A71191C69F486E4FC0EC68032E67C5fDD5G" TargetMode="External"/><Relationship Id="rId53" Type="http://schemas.openxmlformats.org/officeDocument/2006/relationships/hyperlink" Target="consultantplus://offline/ref=F3D1A4816C8710E426EDAD4770009BF247B77AAAAF907530FEDCF8E3AF489DC498473158C7A564022E67C5D0fFDEG" TargetMode="External"/><Relationship Id="rId58" Type="http://schemas.openxmlformats.org/officeDocument/2006/relationships/hyperlink" Target="consultantplus://offline/ref=F3D1A4816C8710E426EDB34A666CC5FD40B427A7AB927F66A38EFEB4F0189B91D807370982fED0G" TargetMode="External"/><Relationship Id="rId66" Type="http://schemas.openxmlformats.org/officeDocument/2006/relationships/hyperlink" Target="consultantplus://offline/ref=F3D1A4816C8710E426EDB34A666CC5FD40B427A7AB927F66A38EFEB4F0189B91D807370B83fED7G" TargetMode="External"/><Relationship Id="rId74" Type="http://schemas.openxmlformats.org/officeDocument/2006/relationships/hyperlink" Target="consultantplus://offline/ref=F3D1A4816C8710E426EDB34A666CC5FD40B525A0AA977F66A38EFEB4F0f1D8G" TargetMode="External"/><Relationship Id="rId79" Type="http://schemas.openxmlformats.org/officeDocument/2006/relationships/hyperlink" Target="consultantplus://offline/ref=F3D1A4816C8710E426EDB34A666CC5FD40B427A7AB927F66A38EFEB4F0189B91D807370D84E06902f2DCG" TargetMode="External"/><Relationship Id="rId87" Type="http://schemas.openxmlformats.org/officeDocument/2006/relationships/hyperlink" Target="consultantplus://offline/ref=F3D1A4816C8710E426EDB34A666CC5FD40B426AEA6987F66A38EFEB4F0189B91D807370D84E16905f2D6G" TargetMode="External"/><Relationship Id="rId5" Type="http://schemas.openxmlformats.org/officeDocument/2006/relationships/hyperlink" Target="consultantplus://offline/ref=F3D1A4816C8710E426EDAD4770009BF247B77AAAAC957038FDD1A5E9A71191C69F486E4FC0EC68032E67C5fDD5G" TargetMode="External"/><Relationship Id="rId61" Type="http://schemas.openxmlformats.org/officeDocument/2006/relationships/hyperlink" Target="consultantplus://offline/ref=F3D1A4816C8710E426EDB34A666CC5FD40B427A7AB927F66A38EFEB4F0189B91D807370B80fED8G" TargetMode="External"/><Relationship Id="rId82" Type="http://schemas.openxmlformats.org/officeDocument/2006/relationships/hyperlink" Target="consultantplus://offline/ref=F3D1A4816C8710E426EDB34A666CC5FD40B427A7AB927F66A38EFEB4F0189B91D807370D84E16B0Bf2D7G" TargetMode="External"/><Relationship Id="rId90" Type="http://schemas.openxmlformats.org/officeDocument/2006/relationships/hyperlink" Target="consultantplus://offline/ref=F3D1A4816C8710E426EDB34A666CC5FD40B426AEA6987F66A38EFEB4F0189B91D807370D84E16905f2D6G" TargetMode="External"/><Relationship Id="rId19" Type="http://schemas.openxmlformats.org/officeDocument/2006/relationships/hyperlink" Target="consultantplus://offline/ref=F3D1A4816C8710E426EDAD4770009BF247B77AAAA8977736F6D1A5E9A71191C69F486E4FC0EC68032E67C5fDD5G" TargetMode="External"/><Relationship Id="rId14" Type="http://schemas.openxmlformats.org/officeDocument/2006/relationships/hyperlink" Target="consultantplus://offline/ref=F3D1A4816C8710E426EDAD4770009BF247B77AAAAB997431FDD1A5E9A71191C69F486E4FC0EC68032E67C5fDD5G" TargetMode="External"/><Relationship Id="rId22" Type="http://schemas.openxmlformats.org/officeDocument/2006/relationships/hyperlink" Target="consultantplus://offline/ref=F3D1A4816C8710E426EDAD4770009BF247B77AAAA9977639FAD1A5E9A71191C69F486E4FC0EC68032E67C5fDD5G" TargetMode="External"/><Relationship Id="rId27" Type="http://schemas.openxmlformats.org/officeDocument/2006/relationships/hyperlink" Target="consultantplus://offline/ref=F3D1A4816C8710E426EDAD4770009BF247B77AAAA6957C31F7D1A5E9A71191C69F486E4FC0EC68032E67C5fDD5G" TargetMode="External"/><Relationship Id="rId30" Type="http://schemas.openxmlformats.org/officeDocument/2006/relationships/hyperlink" Target="consultantplus://offline/ref=F3D1A4816C8710E426EDAD4770009BF247B77AAAA7957132FAD1A5E9A71191C69F486E4FC0EC68032E67C5fDD5G" TargetMode="External"/><Relationship Id="rId35" Type="http://schemas.openxmlformats.org/officeDocument/2006/relationships/hyperlink" Target="consultantplus://offline/ref=F3D1A4816C8710E426EDAD4770009BF247B77AAAAF907530FEDCF8E3AF489DC498f4D7G" TargetMode="External"/><Relationship Id="rId43" Type="http://schemas.openxmlformats.org/officeDocument/2006/relationships/hyperlink" Target="consultantplus://offline/ref=F3D1A4816C8710E426EDAD4770009BF247B77AAAA7937333FDD1A5E9A71191C69F486E4FC0EC68032E67C5fDD9G" TargetMode="External"/><Relationship Id="rId48" Type="http://schemas.openxmlformats.org/officeDocument/2006/relationships/hyperlink" Target="consultantplus://offline/ref=F3D1A4816C8710E426EDB34A666CC5FD40B424AFAD927F66A38EFEB4F0f1D8G" TargetMode="External"/><Relationship Id="rId56" Type="http://schemas.openxmlformats.org/officeDocument/2006/relationships/hyperlink" Target="consultantplus://offline/ref=F3D1A4816C8710E426EDAD4770009BF247B77AAAA7967035F7D1A5E9A71191C69F486E4FC0EC68032E67C5fDD4G" TargetMode="External"/><Relationship Id="rId64" Type="http://schemas.openxmlformats.org/officeDocument/2006/relationships/hyperlink" Target="consultantplus://offline/ref=F3D1A4816C8710E426EDB34A666CC5FD40B427A7AB927F66A38EFEB4F0189B91D807370B82fED8G" TargetMode="External"/><Relationship Id="rId69" Type="http://schemas.openxmlformats.org/officeDocument/2006/relationships/hyperlink" Target="consultantplus://offline/ref=F3D1A4816C8710E426EDB34A666CC5FD40B525A0AA977F66A38EFEB4F0f1D8G" TargetMode="External"/><Relationship Id="rId77" Type="http://schemas.openxmlformats.org/officeDocument/2006/relationships/hyperlink" Target="consultantplus://offline/ref=F3D1A4816C8710E426EDB34A666CC5FD40B525A0AA977F66A38EFEB4F0f1D8G" TargetMode="External"/><Relationship Id="rId8" Type="http://schemas.openxmlformats.org/officeDocument/2006/relationships/hyperlink" Target="consultantplus://offline/ref=F3D1A4816C8710E426EDAD4770009BF247B77AAAAD917D37F7D1A5E9A71191C69F486E4FC0EC68032E67C5fDD5G" TargetMode="External"/><Relationship Id="rId51" Type="http://schemas.openxmlformats.org/officeDocument/2006/relationships/hyperlink" Target="consultantplus://offline/ref=F3D1A4816C8710E426EDAD4770009BF247B77AAAAF907530FEDCF8E3AF489DC498473158C7A564022E67C5D0fFDBG" TargetMode="External"/><Relationship Id="rId72" Type="http://schemas.openxmlformats.org/officeDocument/2006/relationships/hyperlink" Target="consultantplus://offline/ref=F3D1A4816C8710E426EDB34A666CC5FD40B427A7AA957F66A38EFEB4F0f1D8G" TargetMode="External"/><Relationship Id="rId80" Type="http://schemas.openxmlformats.org/officeDocument/2006/relationships/hyperlink" Target="consultantplus://offline/ref=F3D1A4816C8710E426EDB34A666CC5FD40B427A7AB927F66A38EFEB4F0189B91D807370D84E06902f2DCG" TargetMode="External"/><Relationship Id="rId85" Type="http://schemas.openxmlformats.org/officeDocument/2006/relationships/hyperlink" Target="consultantplus://offline/ref=F3D1A4816C8710E426EDB34A666CC5FD40B427A7AB927F66A38EFEB4F0189B91D807370D84E0690Bf2D7G" TargetMode="External"/><Relationship Id="rId3" Type="http://schemas.openxmlformats.org/officeDocument/2006/relationships/settings" Target="settings.xml"/><Relationship Id="rId12" Type="http://schemas.openxmlformats.org/officeDocument/2006/relationships/hyperlink" Target="consultantplus://offline/ref=F3D1A4816C8710E426EDAD4770009BF247B77AAAA8967339F6D1A5E9A71191C69F486E4FC0EC68032E67C5fDD5G" TargetMode="External"/><Relationship Id="rId17" Type="http://schemas.openxmlformats.org/officeDocument/2006/relationships/hyperlink" Target="consultantplus://offline/ref=F3D1A4816C8710E426EDAD4770009BF247B77AAAA8947339FFD1A5E9A71191C69F486E4FC0EC68032E67C5fDD5G" TargetMode="External"/><Relationship Id="rId25" Type="http://schemas.openxmlformats.org/officeDocument/2006/relationships/hyperlink" Target="consultantplus://offline/ref=F3D1A4816C8710E426EDAD4770009BF247B77AAAA6917435F9D1A5E9A71191C69F486E4FC0EC68032E67C5fDD5G" TargetMode="External"/><Relationship Id="rId33" Type="http://schemas.openxmlformats.org/officeDocument/2006/relationships/hyperlink" Target="consultantplus://offline/ref=F3D1A4816C8710E426EDB34A666CC5FD40B427A7AB927F66A38EFEB4F0189B91D807370D84E1690Af2DDG" TargetMode="External"/><Relationship Id="rId38" Type="http://schemas.openxmlformats.org/officeDocument/2006/relationships/hyperlink" Target="consultantplus://offline/ref=F3D1A4816C8710E426EDAD4770009BF247B77AAAA8967339F6D1A5E9A71191C69F486E4FC0EC68032E67C5fDD4G" TargetMode="External"/><Relationship Id="rId46" Type="http://schemas.openxmlformats.org/officeDocument/2006/relationships/hyperlink" Target="consultantplus://offline/ref=F3D1A4816C8710E426EDB34A666CC5FD40B525A1AB907F66A38EFEB4F0189B91D807370D84E06807f2DBG" TargetMode="External"/><Relationship Id="rId59" Type="http://schemas.openxmlformats.org/officeDocument/2006/relationships/hyperlink" Target="consultantplus://offline/ref=F3D1A4816C8710E426EDB34A666CC5FD40B427A7AB927F66A38EFEB4F0189B91D807370983fED2G" TargetMode="External"/><Relationship Id="rId67" Type="http://schemas.openxmlformats.org/officeDocument/2006/relationships/hyperlink" Target="consultantplus://offline/ref=F3D1A4816C8710E426EDB34A666CC5FD40B427A7AB927F66A38EFEB4F0189B91D807370481fED1G" TargetMode="External"/><Relationship Id="rId20" Type="http://schemas.openxmlformats.org/officeDocument/2006/relationships/hyperlink" Target="consultantplus://offline/ref=F3D1A4816C8710E426EDAD4770009BF247B77AAAA9937136F6D1A5E9A71191C69F486E4FC0EC68032E67C5fDD5G" TargetMode="External"/><Relationship Id="rId41" Type="http://schemas.openxmlformats.org/officeDocument/2006/relationships/hyperlink" Target="consultantplus://offline/ref=F3D1A4816C8710E426EDAD4770009BF247B77AAAA7937333FDD1A5E9A71191C69F486E4FC0EC68032E67C5fDD6G" TargetMode="External"/><Relationship Id="rId54" Type="http://schemas.openxmlformats.org/officeDocument/2006/relationships/hyperlink" Target="consultantplus://offline/ref=F3D1A4816C8710E426EDAD4770009BF247B77AAAAF907530FEDCF8E3AF489DC498473158C7A564022E67C5D0fFDBG" TargetMode="External"/><Relationship Id="rId62" Type="http://schemas.openxmlformats.org/officeDocument/2006/relationships/hyperlink" Target="consultantplus://offline/ref=F3D1A4816C8710E426EDB34A666CC5FD40B427A7AB927F66A38EFEB4F0189B91D807370487fED6G" TargetMode="External"/><Relationship Id="rId70" Type="http://schemas.openxmlformats.org/officeDocument/2006/relationships/hyperlink" Target="consultantplus://offline/ref=F3D1A4816C8710E426EDB34A666CC5FD40B525A0AA977F66A38EFEB4F0f1D8G" TargetMode="External"/><Relationship Id="rId75" Type="http://schemas.openxmlformats.org/officeDocument/2006/relationships/hyperlink" Target="consultantplus://offline/ref=F3D1A4816C8710E426EDAD4770009BF247B77AAAA7957132FAD1A5E9A71191C69F486E4FC0EC68032E67C5fDD9G" TargetMode="External"/><Relationship Id="rId83" Type="http://schemas.openxmlformats.org/officeDocument/2006/relationships/hyperlink" Target="consultantplus://offline/ref=F3D1A4816C8710E426EDB34A666CC5FD40B427A7AB927F66A38EFEB4F0189B91D807370E81fED9G" TargetMode="External"/><Relationship Id="rId88" Type="http://schemas.openxmlformats.org/officeDocument/2006/relationships/hyperlink" Target="consultantplus://offline/ref=F3D1A4816C8710E426EDB34A666CC5FD40B525A0AA977F66A38EFEB4F0f1D8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3D1A4816C8710E426EDAD4770009BF247B77AAAAC957339FCD1A5E9A71191C69F486E4FC0EC68032E67C5fDD5G" TargetMode="External"/><Relationship Id="rId15" Type="http://schemas.openxmlformats.org/officeDocument/2006/relationships/hyperlink" Target="consultantplus://offline/ref=F3D1A4816C8710E426EDAD4770009BF247B77AAAAB997431F9D1A5E9A71191C69F486E4FC0EC68032E67C5fDD5G" TargetMode="External"/><Relationship Id="rId23" Type="http://schemas.openxmlformats.org/officeDocument/2006/relationships/hyperlink" Target="consultantplus://offline/ref=F3D1A4816C8710E426EDAD4770009BF247B77AAAA6907735FAD1A5E9A71191C69F486E4FC0EC68032E67C5fDD5G" TargetMode="External"/><Relationship Id="rId28" Type="http://schemas.openxmlformats.org/officeDocument/2006/relationships/hyperlink" Target="consultantplus://offline/ref=F3D1A4816C8710E426EDAD4770009BF247B77AAAA7937C38F9D1A5E9A71191C69F486E4FC0EC68032E67C5fDD5G" TargetMode="External"/><Relationship Id="rId36" Type="http://schemas.openxmlformats.org/officeDocument/2006/relationships/hyperlink" Target="consultantplus://offline/ref=F3D1A4816C8710E426EDAD4770009BF247B77AAAA7937C38F9D1A5E9A71191C69F486E4FC0EC68032E67C5fDD4G" TargetMode="External"/><Relationship Id="rId49" Type="http://schemas.openxmlformats.org/officeDocument/2006/relationships/hyperlink" Target="consultantplus://offline/ref=F3D1A4816C8710E426EDAD4770009BF247B77AAAAF907539FEDAF8E3AF489DC498473158C7A564022E67C4D1fFD7G" TargetMode="External"/><Relationship Id="rId57" Type="http://schemas.openxmlformats.org/officeDocument/2006/relationships/hyperlink" Target="consultantplus://offline/ref=F3D1A4816C8710E426EDB34A666CC5FD40B427A7AB927F66A38EFEB4F0189B91D807370481fED9G" TargetMode="External"/><Relationship Id="rId10" Type="http://schemas.openxmlformats.org/officeDocument/2006/relationships/hyperlink" Target="consultantplus://offline/ref=F3D1A4816C8710E426EDAD4770009BF247B77AAAAA947338F7D1A5E9A71191C69F486E4FC0EC68032E67C5fDD5G" TargetMode="External"/><Relationship Id="rId31" Type="http://schemas.openxmlformats.org/officeDocument/2006/relationships/hyperlink" Target="consultantplus://offline/ref=F3D1A4816C8710E426EDAD4770009BF247B77AAAA7967035F7D1A5E9A71191C69F486E4FC0EC68032E67C5fDD5G" TargetMode="External"/><Relationship Id="rId44" Type="http://schemas.openxmlformats.org/officeDocument/2006/relationships/hyperlink" Target="consultantplus://offline/ref=F3D1A4816C8710E426EDAD4770009BF247B77AAAA7957132FAD1A5E9A71191C69F486E4FC0EC68032E67C5fDD5G" TargetMode="External"/><Relationship Id="rId52" Type="http://schemas.openxmlformats.org/officeDocument/2006/relationships/hyperlink" Target="consultantplus://offline/ref=F3D1A4816C8710E426EDAD4770009BF247B77AAAA7967035F7D1A5E9A71191C69F486E4FC0EC68032E67C5fDD4G" TargetMode="External"/><Relationship Id="rId60" Type="http://schemas.openxmlformats.org/officeDocument/2006/relationships/hyperlink" Target="consultantplus://offline/ref=F3D1A4816C8710E426EDB34A666CC5FD40B427A4A7907F66A38EFEB4F0f1D8G" TargetMode="External"/><Relationship Id="rId65" Type="http://schemas.openxmlformats.org/officeDocument/2006/relationships/hyperlink" Target="consultantplus://offline/ref=F3D1A4816C8710E426EDB34A666CC5FD40B427A7AB927F66A38EFEB4F0189B91D807370B83fED2G" TargetMode="External"/><Relationship Id="rId73" Type="http://schemas.openxmlformats.org/officeDocument/2006/relationships/hyperlink" Target="consultantplus://offline/ref=F3D1A4816C8710E426EDAD4770009BF247B77AAAA7957132FAD1A5E9A71191C69F486E4FC0EC68032E67C5fDD7G" TargetMode="External"/><Relationship Id="rId78" Type="http://schemas.openxmlformats.org/officeDocument/2006/relationships/hyperlink" Target="consultantplus://offline/ref=F3D1A4816C8710E426EDB34A666CC5FD40B525A0AA977F66A38EFEB4F0f1D8G" TargetMode="External"/><Relationship Id="rId81" Type="http://schemas.openxmlformats.org/officeDocument/2006/relationships/hyperlink" Target="consultantplus://offline/ref=F3D1A4816C8710E426EDB34A666CC5FD40B427A7AB927F66A38EFEB4F0189B91D807370D84E06801f2DBG" TargetMode="External"/><Relationship Id="rId86" Type="http://schemas.openxmlformats.org/officeDocument/2006/relationships/hyperlink" Target="consultantplus://offline/ref=F3D1A4816C8710E426EDB34A666CC5FD40B427A7AB927F66A38EFEB4F0189B91D807370D84E0690Bf2D7G" TargetMode="External"/><Relationship Id="rId4" Type="http://schemas.openxmlformats.org/officeDocument/2006/relationships/webSettings" Target="webSettings.xml"/><Relationship Id="rId9" Type="http://schemas.openxmlformats.org/officeDocument/2006/relationships/hyperlink" Target="consultantplus://offline/ref=F3D1A4816C8710E426EDAD4770009BF247B77AAAAD957D31FED1A5E9A71191C69F486E4FC0EC68032E67C5fDD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7294</Words>
  <Characters>41581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FITO</Company>
  <LinksUpToDate>false</LinksUpToDate>
  <CharactersWithSpaces>48778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Екатерина Николаевна</dc:creator>
  <cp:keywords/>
  <dc:description/>
  <cp:lastModifiedBy>Власова Екатерина Николаевна</cp:lastModifiedBy>
  <cp:revision>1</cp:revision>
  <dcterms:created xsi:type="dcterms:W3CDTF">2016-01-26T06:03:00Z</dcterms:created>
  <dcterms:modified xsi:type="dcterms:W3CDTF">2016-01-26T06:04:00Z</dcterms:modified>
</cp:coreProperties>
</file>