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10" w:rsidRPr="004B5A10" w:rsidRDefault="004B5A10" w:rsidP="004B5A10">
      <w:pPr>
        <w:spacing w:after="0" w:line="240" w:lineRule="auto"/>
        <w:ind w:firstLine="6663"/>
        <w:rPr>
          <w:rFonts w:ascii="Arial" w:hAnsi="Arial" w:cs="Arial"/>
        </w:rPr>
      </w:pPr>
      <w:r>
        <w:rPr>
          <w:rFonts w:ascii="Arial" w:hAnsi="Arial" w:cs="Arial"/>
        </w:rPr>
        <w:t>УТВЕРЖДАЮ</w:t>
      </w:r>
    </w:p>
    <w:p w:rsidR="004B5A10" w:rsidRPr="004B5A10" w:rsidRDefault="004B5A10" w:rsidP="004B5A10">
      <w:pPr>
        <w:spacing w:after="0" w:line="240" w:lineRule="auto"/>
        <w:ind w:left="6663"/>
        <w:rPr>
          <w:rFonts w:ascii="Arial" w:hAnsi="Arial" w:cs="Arial"/>
        </w:rPr>
      </w:pPr>
      <w:r w:rsidRPr="004B5A10">
        <w:rPr>
          <w:rFonts w:ascii="Arial" w:hAnsi="Arial" w:cs="Arial"/>
        </w:rPr>
        <w:t>Руководитель государственного казенного учреждения Тюменской области</w:t>
      </w:r>
    </w:p>
    <w:p w:rsidR="004B5A10" w:rsidRPr="004B5A10" w:rsidRDefault="004B5A10" w:rsidP="004B5A10">
      <w:pPr>
        <w:spacing w:after="0" w:line="360" w:lineRule="auto"/>
        <w:ind w:firstLine="6663"/>
        <w:rPr>
          <w:rFonts w:ascii="Arial" w:hAnsi="Arial" w:cs="Arial"/>
        </w:rPr>
      </w:pPr>
      <w:r w:rsidRPr="004B5A10">
        <w:rPr>
          <w:rFonts w:ascii="Arial" w:hAnsi="Arial" w:cs="Arial"/>
        </w:rPr>
        <w:t>«Фо</w:t>
      </w:r>
      <w:r>
        <w:rPr>
          <w:rFonts w:ascii="Arial" w:hAnsi="Arial" w:cs="Arial"/>
        </w:rPr>
        <w:t>нд имущества Тюменской области»</w:t>
      </w:r>
    </w:p>
    <w:p w:rsidR="004B5A10" w:rsidRPr="004B5A10" w:rsidRDefault="004B5A10" w:rsidP="004B5A10">
      <w:pPr>
        <w:spacing w:after="0" w:line="360" w:lineRule="auto"/>
        <w:ind w:firstLine="6663"/>
        <w:rPr>
          <w:rFonts w:ascii="Arial" w:hAnsi="Arial" w:cs="Arial"/>
        </w:rPr>
      </w:pPr>
      <w:r w:rsidRPr="004B5A10">
        <w:rPr>
          <w:rFonts w:ascii="Arial" w:hAnsi="Arial" w:cs="Arial"/>
        </w:rPr>
        <w:t xml:space="preserve">___________________ О.А. </w:t>
      </w:r>
      <w:proofErr w:type="spellStart"/>
      <w:r w:rsidRPr="004B5A10">
        <w:rPr>
          <w:rFonts w:ascii="Arial" w:hAnsi="Arial" w:cs="Arial"/>
        </w:rPr>
        <w:t>Потапских</w:t>
      </w:r>
      <w:proofErr w:type="spellEnd"/>
    </w:p>
    <w:p w:rsidR="004B5A10" w:rsidRPr="004B5A10" w:rsidRDefault="004B5A10" w:rsidP="004B5A10">
      <w:pPr>
        <w:spacing w:after="0" w:line="360" w:lineRule="auto"/>
        <w:ind w:firstLine="6663"/>
        <w:rPr>
          <w:rFonts w:ascii="Arial" w:hAnsi="Arial" w:cs="Arial"/>
        </w:rPr>
      </w:pPr>
      <w:r w:rsidRPr="004B5A10">
        <w:rPr>
          <w:rFonts w:ascii="Arial" w:hAnsi="Arial" w:cs="Arial"/>
        </w:rPr>
        <w:t>Приложение №</w:t>
      </w:r>
      <w:r w:rsidR="00D77577">
        <w:rPr>
          <w:rFonts w:ascii="Arial" w:hAnsi="Arial" w:cs="Arial"/>
        </w:rPr>
        <w:t xml:space="preserve"> 2</w:t>
      </w:r>
      <w:r w:rsidRPr="004B5A10">
        <w:rPr>
          <w:rFonts w:ascii="Arial" w:hAnsi="Arial" w:cs="Arial"/>
        </w:rPr>
        <w:t xml:space="preserve"> к приказу</w:t>
      </w:r>
    </w:p>
    <w:p w:rsidR="00345E88" w:rsidRDefault="004B5A10" w:rsidP="004B5A10">
      <w:pPr>
        <w:spacing w:after="0" w:line="360" w:lineRule="auto"/>
        <w:ind w:firstLine="6663"/>
        <w:rPr>
          <w:rFonts w:ascii="Arial" w:hAnsi="Arial" w:cs="Arial"/>
        </w:rPr>
      </w:pPr>
      <w:r>
        <w:rPr>
          <w:rFonts w:ascii="Arial" w:hAnsi="Arial" w:cs="Arial"/>
        </w:rPr>
        <w:t>от «____» октября 2017 г. № _____-ос</w:t>
      </w:r>
    </w:p>
    <w:p w:rsidR="004B5A10" w:rsidRDefault="004B5A10" w:rsidP="00345E88">
      <w:pPr>
        <w:spacing w:after="0" w:line="240" w:lineRule="auto"/>
        <w:ind w:firstLine="6379"/>
        <w:rPr>
          <w:rFonts w:ascii="Arial" w:hAnsi="Arial" w:cs="Arial"/>
        </w:rPr>
      </w:pPr>
    </w:p>
    <w:p w:rsidR="00345E88" w:rsidRDefault="00345E88" w:rsidP="00345E88">
      <w:pPr>
        <w:spacing w:after="0" w:line="240" w:lineRule="auto"/>
        <w:jc w:val="center"/>
      </w:pPr>
      <w:r>
        <w:rPr>
          <w:rFonts w:ascii="Arial" w:hAnsi="Arial" w:cs="Arial"/>
          <w:b/>
          <w:spacing w:val="-1"/>
          <w:sz w:val="26"/>
          <w:szCs w:val="26"/>
        </w:rPr>
        <w:t xml:space="preserve">ДОКУМЕНТАЦИЯ ОБ АУКЦИОНЕ № </w:t>
      </w:r>
      <w:r w:rsidRPr="009F3691">
        <w:rPr>
          <w:rFonts w:ascii="Arial" w:hAnsi="Arial" w:cs="Arial"/>
          <w:b/>
          <w:spacing w:val="-1"/>
          <w:sz w:val="26"/>
          <w:szCs w:val="26"/>
        </w:rPr>
        <w:t>01АИ-2017/01</w:t>
      </w:r>
    </w:p>
    <w:p w:rsidR="00345E88" w:rsidRDefault="00345E88" w:rsidP="00345E88">
      <w:pPr>
        <w:spacing w:after="0" w:line="240" w:lineRule="auto"/>
        <w:jc w:val="center"/>
        <w:rPr>
          <w:rFonts w:ascii="Arial" w:hAnsi="Arial" w:cs="Arial"/>
          <w:b/>
          <w:bCs/>
          <w:spacing w:val="-1"/>
          <w:sz w:val="26"/>
          <w:szCs w:val="26"/>
        </w:rPr>
      </w:pPr>
      <w:r>
        <w:rPr>
          <w:rFonts w:ascii="Arial" w:hAnsi="Arial" w:cs="Arial"/>
          <w:b/>
          <w:bCs/>
          <w:spacing w:val="-1"/>
          <w:sz w:val="26"/>
          <w:szCs w:val="26"/>
        </w:rPr>
        <w:t>на право заключения договора аренды государственного имущества</w:t>
      </w:r>
    </w:p>
    <w:p w:rsidR="00345E88" w:rsidRDefault="00345E88" w:rsidP="00345E88">
      <w:pPr>
        <w:spacing w:after="0" w:line="240" w:lineRule="auto"/>
        <w:ind w:firstLine="567"/>
        <w:jc w:val="center"/>
        <w:rPr>
          <w:rFonts w:ascii="Arial" w:hAnsi="Arial" w:cs="Arial"/>
          <w:b/>
          <w:bCs/>
          <w:spacing w:val="-1"/>
          <w:sz w:val="26"/>
          <w:szCs w:val="26"/>
        </w:rPr>
      </w:pPr>
    </w:p>
    <w:p w:rsidR="00345E88" w:rsidRPr="00C7242D" w:rsidRDefault="00345E88" w:rsidP="00345E88">
      <w:pPr>
        <w:numPr>
          <w:ilvl w:val="0"/>
          <w:numId w:val="11"/>
        </w:numPr>
        <w:spacing w:after="0" w:line="240" w:lineRule="auto"/>
        <w:ind w:hanging="153"/>
        <w:rPr>
          <w:rFonts w:ascii="Arial" w:hAnsi="Arial" w:cs="Arial"/>
          <w:i/>
        </w:rPr>
      </w:pPr>
      <w:r w:rsidRPr="00C7242D">
        <w:rPr>
          <w:rFonts w:ascii="Arial" w:hAnsi="Arial" w:cs="Arial"/>
          <w:b/>
          <w:bCs/>
          <w:i/>
          <w:spacing w:val="-1"/>
          <w:sz w:val="26"/>
          <w:szCs w:val="26"/>
        </w:rPr>
        <w:t>Организатор аукциона</w:t>
      </w:r>
    </w:p>
    <w:p w:rsidR="00345E88" w:rsidRDefault="00345E88" w:rsidP="00345E88">
      <w:pPr>
        <w:spacing w:after="0" w:line="240" w:lineRule="auto"/>
        <w:ind w:firstLine="567"/>
        <w:jc w:val="both"/>
        <w:rPr>
          <w:rFonts w:ascii="Arial" w:hAnsi="Arial" w:cs="Arial"/>
          <w:sz w:val="26"/>
          <w:szCs w:val="26"/>
        </w:rPr>
      </w:pPr>
      <w:r w:rsidRPr="00C7242D">
        <w:rPr>
          <w:rFonts w:ascii="Arial" w:hAnsi="Arial" w:cs="Arial"/>
          <w:sz w:val="26"/>
          <w:szCs w:val="26"/>
        </w:rPr>
        <w:t xml:space="preserve">Наименование: Государственное казенное учреждение Тюменской области </w:t>
      </w:r>
      <w:r>
        <w:rPr>
          <w:rFonts w:ascii="Arial" w:hAnsi="Arial" w:cs="Arial"/>
          <w:sz w:val="26"/>
          <w:szCs w:val="26"/>
        </w:rPr>
        <w:t xml:space="preserve">               </w:t>
      </w:r>
      <w:proofErr w:type="gramStart"/>
      <w:r>
        <w:rPr>
          <w:rFonts w:ascii="Arial" w:hAnsi="Arial" w:cs="Arial"/>
          <w:sz w:val="26"/>
          <w:szCs w:val="26"/>
        </w:rPr>
        <w:t xml:space="preserve">   </w:t>
      </w:r>
      <w:r w:rsidRPr="00C7242D">
        <w:rPr>
          <w:rFonts w:ascii="Arial" w:hAnsi="Arial" w:cs="Arial"/>
          <w:sz w:val="26"/>
          <w:szCs w:val="26"/>
        </w:rPr>
        <w:t>«</w:t>
      </w:r>
      <w:proofErr w:type="gramEnd"/>
      <w:r w:rsidRPr="00C7242D">
        <w:rPr>
          <w:rFonts w:ascii="Arial" w:hAnsi="Arial" w:cs="Arial"/>
          <w:sz w:val="26"/>
          <w:szCs w:val="26"/>
        </w:rPr>
        <w:t>Фонд</w:t>
      </w:r>
      <w:r>
        <w:rPr>
          <w:rFonts w:ascii="Arial" w:hAnsi="Arial" w:cs="Arial"/>
          <w:sz w:val="26"/>
          <w:szCs w:val="26"/>
        </w:rPr>
        <w:t xml:space="preserve"> </w:t>
      </w:r>
      <w:r w:rsidRPr="00C7242D">
        <w:rPr>
          <w:rFonts w:ascii="Arial" w:hAnsi="Arial" w:cs="Arial"/>
          <w:sz w:val="26"/>
          <w:szCs w:val="26"/>
        </w:rPr>
        <w:t>имущества Тюменской области»</w:t>
      </w:r>
      <w:r>
        <w:rPr>
          <w:rFonts w:ascii="Arial" w:hAnsi="Arial" w:cs="Arial"/>
          <w:sz w:val="26"/>
          <w:szCs w:val="26"/>
        </w:rPr>
        <w:t>.</w:t>
      </w:r>
    </w:p>
    <w:p w:rsidR="00345E88" w:rsidRDefault="00345E88" w:rsidP="00345E88">
      <w:pPr>
        <w:spacing w:after="0" w:line="240" w:lineRule="auto"/>
        <w:ind w:firstLine="567"/>
        <w:jc w:val="both"/>
        <w:rPr>
          <w:rFonts w:ascii="Arial" w:hAnsi="Arial" w:cs="Arial"/>
          <w:sz w:val="26"/>
          <w:szCs w:val="26"/>
        </w:rPr>
      </w:pPr>
      <w:r w:rsidRPr="00C7242D">
        <w:rPr>
          <w:rFonts w:ascii="Arial" w:hAnsi="Arial" w:cs="Arial"/>
          <w:sz w:val="26"/>
          <w:szCs w:val="26"/>
        </w:rPr>
        <w:t>Место нахождения: 625002, г. Тюмень, ул. Водопроводна</w:t>
      </w:r>
      <w:r>
        <w:rPr>
          <w:rFonts w:ascii="Arial" w:hAnsi="Arial" w:cs="Arial"/>
          <w:sz w:val="26"/>
          <w:szCs w:val="26"/>
        </w:rPr>
        <w:t>я, д. 12, тел.: (3452) 50-85-73.</w:t>
      </w:r>
    </w:p>
    <w:p w:rsidR="00345E88" w:rsidRDefault="00345E88" w:rsidP="00345E88">
      <w:pPr>
        <w:spacing w:after="0" w:line="240" w:lineRule="auto"/>
        <w:ind w:firstLine="567"/>
        <w:jc w:val="both"/>
        <w:rPr>
          <w:rFonts w:ascii="Arial" w:hAnsi="Arial" w:cs="Arial"/>
          <w:sz w:val="26"/>
          <w:szCs w:val="26"/>
        </w:rPr>
      </w:pPr>
      <w:r w:rsidRPr="00C7242D">
        <w:rPr>
          <w:rFonts w:ascii="Arial" w:hAnsi="Arial" w:cs="Arial"/>
          <w:sz w:val="26"/>
          <w:szCs w:val="26"/>
        </w:rPr>
        <w:t>Почтовый адрес: 625002, г. Т</w:t>
      </w:r>
      <w:r>
        <w:rPr>
          <w:rFonts w:ascii="Arial" w:hAnsi="Arial" w:cs="Arial"/>
          <w:sz w:val="26"/>
          <w:szCs w:val="26"/>
        </w:rPr>
        <w:t>юмень, ул. Водопроводная, д. 12.</w:t>
      </w:r>
    </w:p>
    <w:p w:rsidR="00345E88" w:rsidRDefault="00345E88" w:rsidP="00345E88">
      <w:pPr>
        <w:spacing w:after="0" w:line="240" w:lineRule="auto"/>
        <w:ind w:firstLine="567"/>
        <w:jc w:val="both"/>
        <w:rPr>
          <w:rFonts w:ascii="Arial" w:hAnsi="Arial" w:cs="Arial"/>
          <w:sz w:val="26"/>
          <w:szCs w:val="26"/>
        </w:rPr>
      </w:pPr>
      <w:r w:rsidRPr="00C7242D">
        <w:rPr>
          <w:rFonts w:ascii="Arial" w:hAnsi="Arial" w:cs="Arial"/>
          <w:sz w:val="26"/>
          <w:szCs w:val="26"/>
        </w:rPr>
        <w:t>Адрес эл</w:t>
      </w:r>
      <w:r>
        <w:rPr>
          <w:rFonts w:ascii="Arial" w:hAnsi="Arial" w:cs="Arial"/>
          <w:sz w:val="26"/>
          <w:szCs w:val="26"/>
        </w:rPr>
        <w:t xml:space="preserve">ектронной почты: </w:t>
      </w:r>
      <w:hyperlink r:id="rId5" w:history="1">
        <w:r w:rsidRPr="001F2478">
          <w:rPr>
            <w:rStyle w:val="a3"/>
            <w:rFonts w:ascii="Arial" w:hAnsi="Arial" w:cs="Arial"/>
            <w:color w:val="auto"/>
            <w:sz w:val="26"/>
            <w:szCs w:val="26"/>
            <w:u w:val="none"/>
          </w:rPr>
          <w:t>fund@fund72.ru</w:t>
        </w:r>
      </w:hyperlink>
      <w:r>
        <w:rPr>
          <w:rFonts w:ascii="Arial" w:hAnsi="Arial" w:cs="Arial"/>
          <w:sz w:val="26"/>
          <w:szCs w:val="26"/>
        </w:rPr>
        <w:t>.</w:t>
      </w:r>
    </w:p>
    <w:p w:rsidR="00345E88" w:rsidRDefault="00345E88" w:rsidP="00345E88">
      <w:pPr>
        <w:spacing w:after="0" w:line="240" w:lineRule="auto"/>
        <w:ind w:firstLine="567"/>
        <w:jc w:val="both"/>
        <w:rPr>
          <w:rFonts w:ascii="Arial" w:hAnsi="Arial" w:cs="Arial"/>
          <w:sz w:val="26"/>
          <w:szCs w:val="26"/>
        </w:rPr>
      </w:pPr>
      <w:r w:rsidRPr="00C7242D">
        <w:rPr>
          <w:rFonts w:ascii="Arial" w:hAnsi="Arial" w:cs="Arial"/>
          <w:sz w:val="26"/>
          <w:szCs w:val="26"/>
        </w:rPr>
        <w:t xml:space="preserve">Контактное лицо: Тухтабаева Мария Викторовна, тел.: (3452) 63-14-71, электронный адрес: </w:t>
      </w:r>
      <w:hyperlink r:id="rId6" w:history="1">
        <w:r w:rsidRPr="00C7242D">
          <w:rPr>
            <w:rStyle w:val="a3"/>
            <w:rFonts w:ascii="Arial" w:hAnsi="Arial" w:cs="Arial"/>
            <w:color w:val="auto"/>
            <w:sz w:val="26"/>
            <w:szCs w:val="26"/>
            <w:u w:val="none"/>
          </w:rPr>
          <w:t>TukhtabayevaMV@72to.ru</w:t>
        </w:r>
      </w:hyperlink>
      <w:r>
        <w:rPr>
          <w:rFonts w:ascii="Arial" w:hAnsi="Arial" w:cs="Arial"/>
          <w:sz w:val="26"/>
          <w:szCs w:val="26"/>
        </w:rPr>
        <w:t>.</w:t>
      </w:r>
    </w:p>
    <w:p w:rsidR="00345E88" w:rsidRPr="003E0DF0" w:rsidRDefault="00345E88" w:rsidP="00345E88">
      <w:pPr>
        <w:numPr>
          <w:ilvl w:val="0"/>
          <w:numId w:val="11"/>
        </w:numPr>
        <w:spacing w:after="0" w:line="240" w:lineRule="auto"/>
        <w:ind w:left="709" w:hanging="153"/>
        <w:jc w:val="both"/>
        <w:rPr>
          <w:rFonts w:ascii="Arial" w:hAnsi="Arial" w:cs="Arial"/>
          <w:sz w:val="26"/>
          <w:szCs w:val="26"/>
        </w:rPr>
      </w:pPr>
      <w:r>
        <w:rPr>
          <w:rFonts w:ascii="Arial" w:hAnsi="Arial" w:cs="Arial"/>
          <w:b/>
          <w:bCs/>
          <w:i/>
          <w:spacing w:val="-1"/>
          <w:sz w:val="26"/>
          <w:szCs w:val="26"/>
        </w:rPr>
        <w:t>Основание проведения аукциона</w:t>
      </w:r>
    </w:p>
    <w:p w:rsidR="00345E88" w:rsidRPr="003E0DF0" w:rsidRDefault="00345E88" w:rsidP="00345E88">
      <w:pPr>
        <w:spacing w:after="0" w:line="240" w:lineRule="auto"/>
        <w:ind w:firstLine="556"/>
        <w:jc w:val="both"/>
        <w:rPr>
          <w:rFonts w:ascii="Arial" w:hAnsi="Arial" w:cs="Arial"/>
          <w:bCs/>
          <w:spacing w:val="-1"/>
          <w:sz w:val="26"/>
          <w:szCs w:val="26"/>
        </w:rPr>
      </w:pPr>
      <w:r w:rsidRPr="003E0DF0">
        <w:rPr>
          <w:rFonts w:ascii="Arial" w:hAnsi="Arial" w:cs="Arial"/>
          <w:bCs/>
          <w:spacing w:val="-1"/>
          <w:sz w:val="26"/>
          <w:szCs w:val="26"/>
        </w:rPr>
        <w:t xml:space="preserve">Приказ Департамента имущественных отношений Тюменской области от </w:t>
      </w:r>
      <w:r>
        <w:rPr>
          <w:rFonts w:ascii="Arial" w:hAnsi="Arial" w:cs="Arial"/>
          <w:bCs/>
          <w:spacing w:val="-1"/>
          <w:sz w:val="26"/>
          <w:szCs w:val="26"/>
        </w:rPr>
        <w:t xml:space="preserve">02.10.2017 </w:t>
      </w:r>
      <w:r w:rsidRPr="003E0DF0">
        <w:rPr>
          <w:rFonts w:ascii="Arial" w:hAnsi="Arial" w:cs="Arial"/>
          <w:bCs/>
          <w:spacing w:val="-1"/>
          <w:sz w:val="26"/>
          <w:szCs w:val="26"/>
        </w:rPr>
        <w:t>№ 0680/09-2</w:t>
      </w:r>
      <w:r>
        <w:rPr>
          <w:rFonts w:ascii="Arial" w:hAnsi="Arial" w:cs="Arial"/>
          <w:bCs/>
          <w:spacing w:val="-1"/>
          <w:sz w:val="26"/>
          <w:szCs w:val="26"/>
        </w:rPr>
        <w:t xml:space="preserve"> «О передаче в аренду государственного имущества Тю</w:t>
      </w:r>
      <w:r w:rsidR="001A7FA1">
        <w:rPr>
          <w:rFonts w:ascii="Arial" w:hAnsi="Arial" w:cs="Arial"/>
          <w:bCs/>
          <w:spacing w:val="-1"/>
          <w:sz w:val="26"/>
          <w:szCs w:val="26"/>
        </w:rPr>
        <w:t>менской области» (приложение № 1</w:t>
      </w:r>
      <w:r>
        <w:rPr>
          <w:rFonts w:ascii="Arial" w:hAnsi="Arial" w:cs="Arial"/>
          <w:bCs/>
          <w:spacing w:val="-1"/>
          <w:sz w:val="26"/>
          <w:szCs w:val="26"/>
        </w:rPr>
        <w:t xml:space="preserve"> к настоящей документации)</w:t>
      </w:r>
      <w:r w:rsidRPr="003E0DF0">
        <w:rPr>
          <w:rFonts w:ascii="Arial" w:hAnsi="Arial" w:cs="Arial"/>
          <w:bCs/>
          <w:spacing w:val="-1"/>
          <w:sz w:val="26"/>
          <w:szCs w:val="26"/>
        </w:rPr>
        <w:t>.</w:t>
      </w:r>
    </w:p>
    <w:p w:rsidR="00345E88" w:rsidRPr="0090092B" w:rsidRDefault="00345E88" w:rsidP="00345E88">
      <w:pPr>
        <w:numPr>
          <w:ilvl w:val="0"/>
          <w:numId w:val="11"/>
        </w:numPr>
        <w:spacing w:after="0" w:line="240" w:lineRule="auto"/>
        <w:ind w:left="709" w:hanging="153"/>
        <w:jc w:val="both"/>
        <w:rPr>
          <w:rFonts w:ascii="Arial" w:hAnsi="Arial" w:cs="Arial"/>
          <w:sz w:val="26"/>
          <w:szCs w:val="26"/>
        </w:rPr>
      </w:pPr>
      <w:r w:rsidRPr="0090092B">
        <w:rPr>
          <w:rFonts w:ascii="Arial" w:hAnsi="Arial" w:cs="Arial"/>
          <w:b/>
          <w:bCs/>
          <w:i/>
          <w:spacing w:val="-1"/>
          <w:sz w:val="26"/>
          <w:szCs w:val="26"/>
        </w:rPr>
        <w:t>Сведения об имуществе, права на которое передаются по договору аренды</w:t>
      </w:r>
    </w:p>
    <w:p w:rsidR="00345E88" w:rsidRPr="0090092B" w:rsidRDefault="00345E88" w:rsidP="00345E88">
      <w:pPr>
        <w:spacing w:after="0" w:line="240" w:lineRule="auto"/>
        <w:jc w:val="center"/>
        <w:rPr>
          <w:rFonts w:ascii="Arial" w:hAnsi="Arial" w:cs="Arial"/>
          <w:b/>
          <w:sz w:val="26"/>
          <w:szCs w:val="26"/>
        </w:rPr>
      </w:pPr>
      <w:r w:rsidRPr="0090092B">
        <w:rPr>
          <w:rFonts w:ascii="Arial" w:hAnsi="Arial" w:cs="Arial"/>
          <w:b/>
          <w:sz w:val="26"/>
          <w:szCs w:val="26"/>
        </w:rPr>
        <w:t>Недвижимое имущество</w:t>
      </w:r>
    </w:p>
    <w:tbl>
      <w:tblPr>
        <w:tblStyle w:val="a4"/>
        <w:tblW w:w="0" w:type="auto"/>
        <w:tblInd w:w="108" w:type="dxa"/>
        <w:tblLayout w:type="fixed"/>
        <w:tblLook w:val="04A0" w:firstRow="1" w:lastRow="0" w:firstColumn="1" w:lastColumn="0" w:noHBand="0" w:noVBand="1"/>
      </w:tblPr>
      <w:tblGrid>
        <w:gridCol w:w="708"/>
        <w:gridCol w:w="2269"/>
        <w:gridCol w:w="1701"/>
        <w:gridCol w:w="1985"/>
        <w:gridCol w:w="4551"/>
      </w:tblGrid>
      <w:tr w:rsidR="00345E88" w:rsidRPr="00F21A3D" w:rsidTr="00C14A6F">
        <w:tc>
          <w:tcPr>
            <w:tcW w:w="708" w:type="dxa"/>
          </w:tcPr>
          <w:p w:rsidR="00345E88" w:rsidRPr="00F21A3D" w:rsidRDefault="00345E88" w:rsidP="00C14A6F">
            <w:pPr>
              <w:jc w:val="center"/>
              <w:rPr>
                <w:rFonts w:ascii="Arial" w:hAnsi="Arial" w:cs="Arial"/>
                <w:sz w:val="20"/>
                <w:szCs w:val="20"/>
              </w:rPr>
            </w:pPr>
            <w:r w:rsidRPr="00F21A3D">
              <w:rPr>
                <w:rFonts w:ascii="Arial" w:hAnsi="Arial" w:cs="Arial"/>
                <w:sz w:val="20"/>
                <w:szCs w:val="20"/>
              </w:rPr>
              <w:t>№ Лота</w:t>
            </w:r>
          </w:p>
        </w:tc>
        <w:tc>
          <w:tcPr>
            <w:tcW w:w="2269" w:type="dxa"/>
          </w:tcPr>
          <w:p w:rsidR="00345E88" w:rsidRPr="00F21A3D" w:rsidRDefault="00345E88" w:rsidP="00C14A6F">
            <w:pPr>
              <w:jc w:val="center"/>
              <w:rPr>
                <w:rFonts w:ascii="Arial" w:hAnsi="Arial" w:cs="Arial"/>
                <w:sz w:val="20"/>
                <w:szCs w:val="20"/>
              </w:rPr>
            </w:pPr>
            <w:r w:rsidRPr="00F21A3D">
              <w:rPr>
                <w:rFonts w:ascii="Arial" w:hAnsi="Arial" w:cs="Arial"/>
                <w:sz w:val="20"/>
                <w:szCs w:val="20"/>
              </w:rPr>
              <w:t>Описание имущества, площадь</w:t>
            </w:r>
          </w:p>
        </w:tc>
        <w:tc>
          <w:tcPr>
            <w:tcW w:w="1701" w:type="dxa"/>
          </w:tcPr>
          <w:p w:rsidR="00345E88" w:rsidRPr="00F21A3D" w:rsidRDefault="00345E88" w:rsidP="00C14A6F">
            <w:pPr>
              <w:jc w:val="center"/>
              <w:rPr>
                <w:rFonts w:ascii="Arial" w:hAnsi="Arial" w:cs="Arial"/>
                <w:sz w:val="20"/>
                <w:szCs w:val="20"/>
              </w:rPr>
            </w:pPr>
            <w:r w:rsidRPr="00F21A3D">
              <w:rPr>
                <w:rFonts w:ascii="Arial" w:hAnsi="Arial" w:cs="Arial"/>
                <w:sz w:val="20"/>
                <w:szCs w:val="20"/>
              </w:rPr>
              <w:t>Место расположения имущества</w:t>
            </w:r>
          </w:p>
        </w:tc>
        <w:tc>
          <w:tcPr>
            <w:tcW w:w="1985" w:type="dxa"/>
          </w:tcPr>
          <w:p w:rsidR="00345E88" w:rsidRPr="00F21A3D" w:rsidRDefault="00345E88" w:rsidP="00C14A6F">
            <w:pPr>
              <w:jc w:val="center"/>
              <w:rPr>
                <w:rFonts w:ascii="Arial" w:hAnsi="Arial" w:cs="Arial"/>
                <w:sz w:val="20"/>
                <w:szCs w:val="20"/>
              </w:rPr>
            </w:pPr>
            <w:r w:rsidRPr="00F21A3D">
              <w:rPr>
                <w:rFonts w:ascii="Arial" w:hAnsi="Arial" w:cs="Arial"/>
                <w:sz w:val="20"/>
                <w:szCs w:val="20"/>
              </w:rPr>
              <w:t>Целевое назначение имущества (разрешенное использование)</w:t>
            </w:r>
          </w:p>
        </w:tc>
        <w:tc>
          <w:tcPr>
            <w:tcW w:w="4551" w:type="dxa"/>
          </w:tcPr>
          <w:p w:rsidR="00345E88" w:rsidRPr="00F21A3D" w:rsidRDefault="00345E88" w:rsidP="00C14A6F">
            <w:pPr>
              <w:jc w:val="center"/>
              <w:rPr>
                <w:rFonts w:ascii="Arial" w:hAnsi="Arial" w:cs="Arial"/>
                <w:sz w:val="20"/>
                <w:szCs w:val="20"/>
              </w:rPr>
            </w:pPr>
            <w:r w:rsidRPr="00F21A3D">
              <w:rPr>
                <w:rFonts w:ascii="Arial" w:hAnsi="Arial" w:cs="Arial"/>
                <w:sz w:val="20"/>
                <w:szCs w:val="20"/>
              </w:rPr>
              <w:t>Технические характеристики</w:t>
            </w:r>
          </w:p>
        </w:tc>
      </w:tr>
      <w:tr w:rsidR="00345E88" w:rsidRPr="00F21A3D" w:rsidTr="00C14A6F">
        <w:tc>
          <w:tcPr>
            <w:tcW w:w="708" w:type="dxa"/>
            <w:vMerge w:val="restart"/>
            <w:vAlign w:val="center"/>
          </w:tcPr>
          <w:p w:rsidR="00345E88" w:rsidRPr="00F21A3D" w:rsidRDefault="00345E88" w:rsidP="00C14A6F">
            <w:pPr>
              <w:jc w:val="center"/>
              <w:rPr>
                <w:rFonts w:ascii="Arial" w:hAnsi="Arial" w:cs="Arial"/>
                <w:sz w:val="20"/>
                <w:szCs w:val="20"/>
              </w:rPr>
            </w:pPr>
            <w:r w:rsidRPr="00F21A3D">
              <w:rPr>
                <w:rFonts w:ascii="Arial" w:hAnsi="Arial" w:cs="Arial"/>
                <w:sz w:val="20"/>
                <w:szCs w:val="20"/>
              </w:rPr>
              <w:t>1</w:t>
            </w:r>
          </w:p>
        </w:tc>
        <w:tc>
          <w:tcPr>
            <w:tcW w:w="2269" w:type="dxa"/>
          </w:tcPr>
          <w:p w:rsidR="00345E88" w:rsidRPr="00F21A3D" w:rsidRDefault="00345E88" w:rsidP="00C14A6F">
            <w:pPr>
              <w:jc w:val="both"/>
              <w:rPr>
                <w:rFonts w:ascii="Arial" w:hAnsi="Arial" w:cs="Arial"/>
                <w:sz w:val="20"/>
                <w:szCs w:val="20"/>
              </w:rPr>
            </w:pPr>
            <w:r w:rsidRPr="00F21A3D">
              <w:rPr>
                <w:rFonts w:ascii="Arial" w:hAnsi="Arial" w:cs="Arial"/>
                <w:sz w:val="20"/>
                <w:szCs w:val="20"/>
              </w:rPr>
              <w:t xml:space="preserve">Часть помещения </w:t>
            </w:r>
            <w:r>
              <w:rPr>
                <w:rFonts w:ascii="Arial" w:hAnsi="Arial" w:cs="Arial"/>
                <w:sz w:val="20"/>
                <w:szCs w:val="20"/>
              </w:rPr>
              <w:t xml:space="preserve">   </w:t>
            </w:r>
            <w:r w:rsidRPr="00F21A3D">
              <w:rPr>
                <w:rFonts w:ascii="Arial" w:hAnsi="Arial" w:cs="Arial"/>
                <w:sz w:val="20"/>
                <w:szCs w:val="20"/>
              </w:rPr>
              <w:t>№ 42 первого этажа площадью 104,2 кв. м,</w:t>
            </w:r>
          </w:p>
        </w:tc>
        <w:tc>
          <w:tcPr>
            <w:tcW w:w="1701" w:type="dxa"/>
            <w:vMerge w:val="restart"/>
          </w:tcPr>
          <w:p w:rsidR="00345E88" w:rsidRPr="00F21A3D" w:rsidRDefault="00345E88" w:rsidP="00C14A6F">
            <w:pPr>
              <w:jc w:val="center"/>
              <w:rPr>
                <w:rFonts w:ascii="Arial" w:hAnsi="Arial" w:cs="Arial"/>
                <w:sz w:val="20"/>
                <w:szCs w:val="20"/>
              </w:rPr>
            </w:pPr>
            <w:r w:rsidRPr="00F21A3D">
              <w:rPr>
                <w:rFonts w:ascii="Arial" w:hAnsi="Arial" w:cs="Arial"/>
                <w:sz w:val="20"/>
                <w:szCs w:val="20"/>
              </w:rPr>
              <w:t>г. Тюмень,</w:t>
            </w:r>
          </w:p>
          <w:p w:rsidR="00345E88" w:rsidRPr="00F21A3D" w:rsidRDefault="00345E88" w:rsidP="00C14A6F">
            <w:pPr>
              <w:jc w:val="center"/>
              <w:rPr>
                <w:rFonts w:ascii="Arial" w:hAnsi="Arial" w:cs="Arial"/>
                <w:sz w:val="20"/>
                <w:szCs w:val="20"/>
              </w:rPr>
            </w:pPr>
            <w:r w:rsidRPr="00F21A3D">
              <w:rPr>
                <w:rFonts w:ascii="Arial" w:hAnsi="Arial" w:cs="Arial"/>
                <w:sz w:val="20"/>
                <w:szCs w:val="20"/>
              </w:rPr>
              <w:t>ул. 30 лет Победы, 87</w:t>
            </w:r>
          </w:p>
          <w:p w:rsidR="00345E88" w:rsidRPr="00F21A3D" w:rsidRDefault="00345E88" w:rsidP="00C14A6F">
            <w:pPr>
              <w:jc w:val="both"/>
              <w:rPr>
                <w:rFonts w:ascii="Arial" w:hAnsi="Arial" w:cs="Arial"/>
                <w:sz w:val="20"/>
                <w:szCs w:val="20"/>
              </w:rPr>
            </w:pPr>
            <w:r w:rsidRPr="00F21A3D">
              <w:rPr>
                <w:rFonts w:ascii="Arial" w:hAnsi="Arial" w:cs="Arial"/>
                <w:sz w:val="20"/>
                <w:szCs w:val="20"/>
              </w:rPr>
              <w:tab/>
            </w:r>
          </w:p>
          <w:p w:rsidR="00345E88" w:rsidRPr="00F21A3D" w:rsidRDefault="00345E88" w:rsidP="00C14A6F">
            <w:pPr>
              <w:jc w:val="both"/>
              <w:rPr>
                <w:rFonts w:ascii="Arial" w:hAnsi="Arial" w:cs="Arial"/>
                <w:sz w:val="20"/>
                <w:szCs w:val="20"/>
              </w:rPr>
            </w:pPr>
            <w:r w:rsidRPr="00F21A3D">
              <w:rPr>
                <w:rFonts w:ascii="Arial" w:hAnsi="Arial" w:cs="Arial"/>
                <w:sz w:val="20"/>
                <w:szCs w:val="20"/>
              </w:rPr>
              <w:tab/>
            </w:r>
          </w:p>
          <w:p w:rsidR="00345E88" w:rsidRPr="00F21A3D" w:rsidRDefault="00345E88" w:rsidP="00C14A6F">
            <w:pPr>
              <w:jc w:val="both"/>
              <w:rPr>
                <w:rFonts w:ascii="Arial" w:hAnsi="Arial" w:cs="Arial"/>
                <w:sz w:val="20"/>
                <w:szCs w:val="20"/>
              </w:rPr>
            </w:pPr>
            <w:r w:rsidRPr="00F21A3D">
              <w:rPr>
                <w:rFonts w:ascii="Arial" w:hAnsi="Arial" w:cs="Arial"/>
                <w:sz w:val="20"/>
                <w:szCs w:val="20"/>
              </w:rPr>
              <w:tab/>
            </w:r>
          </w:p>
        </w:tc>
        <w:tc>
          <w:tcPr>
            <w:tcW w:w="1985" w:type="dxa"/>
            <w:vMerge w:val="restart"/>
          </w:tcPr>
          <w:p w:rsidR="00345E88" w:rsidRPr="00F21A3D" w:rsidRDefault="00345E88" w:rsidP="00C14A6F">
            <w:pPr>
              <w:jc w:val="center"/>
              <w:rPr>
                <w:rFonts w:ascii="Arial" w:hAnsi="Arial" w:cs="Arial"/>
                <w:sz w:val="20"/>
                <w:szCs w:val="20"/>
              </w:rPr>
            </w:pPr>
            <w:r w:rsidRPr="00F21A3D">
              <w:rPr>
                <w:rFonts w:ascii="Arial" w:hAnsi="Arial" w:cs="Arial"/>
                <w:sz w:val="20"/>
                <w:szCs w:val="20"/>
              </w:rPr>
              <w:t>Административно-складские помещения</w:t>
            </w:r>
          </w:p>
        </w:tc>
        <w:tc>
          <w:tcPr>
            <w:tcW w:w="4551" w:type="dxa"/>
          </w:tcPr>
          <w:p w:rsidR="00345E88" w:rsidRPr="00F21A3D" w:rsidRDefault="00345E88" w:rsidP="00C14A6F">
            <w:pPr>
              <w:jc w:val="both"/>
              <w:rPr>
                <w:rFonts w:ascii="Arial" w:hAnsi="Arial" w:cs="Arial"/>
                <w:sz w:val="20"/>
                <w:szCs w:val="20"/>
              </w:rPr>
            </w:pPr>
            <w:r w:rsidRPr="00F21A3D">
              <w:rPr>
                <w:rFonts w:ascii="Arial" w:hAnsi="Arial" w:cs="Arial"/>
                <w:sz w:val="20"/>
                <w:szCs w:val="20"/>
              </w:rPr>
              <w:t>Отделка – простая, часть отсутствует; высота по внутреннему обмеру – 4,56 м; фундаменты – ж/б ленточный; стены – ж/б панели, кирпичные; перекрытия – ж/б плиты; коммуникации: отопление, электроосвещение. Год постройки - неизвестен.</w:t>
            </w:r>
          </w:p>
        </w:tc>
      </w:tr>
      <w:tr w:rsidR="00345E88" w:rsidRPr="00F21A3D" w:rsidTr="00C14A6F">
        <w:tc>
          <w:tcPr>
            <w:tcW w:w="708" w:type="dxa"/>
            <w:vMerge/>
          </w:tcPr>
          <w:p w:rsidR="00345E88" w:rsidRPr="00F21A3D" w:rsidRDefault="00345E88" w:rsidP="00C14A6F">
            <w:pPr>
              <w:jc w:val="both"/>
              <w:rPr>
                <w:rFonts w:ascii="Arial" w:hAnsi="Arial" w:cs="Arial"/>
                <w:sz w:val="20"/>
                <w:szCs w:val="20"/>
              </w:rPr>
            </w:pPr>
          </w:p>
        </w:tc>
        <w:tc>
          <w:tcPr>
            <w:tcW w:w="2269" w:type="dxa"/>
          </w:tcPr>
          <w:p w:rsidR="00345E88" w:rsidRPr="00F21A3D" w:rsidRDefault="00345E88" w:rsidP="00C14A6F">
            <w:pPr>
              <w:jc w:val="both"/>
              <w:rPr>
                <w:rFonts w:ascii="Arial" w:hAnsi="Arial" w:cs="Arial"/>
                <w:sz w:val="20"/>
                <w:szCs w:val="20"/>
              </w:rPr>
            </w:pPr>
            <w:r w:rsidRPr="00F21A3D">
              <w:rPr>
                <w:rFonts w:ascii="Arial" w:hAnsi="Arial" w:cs="Arial"/>
                <w:sz w:val="20"/>
                <w:szCs w:val="20"/>
              </w:rPr>
              <w:t>помещение № 43 первого этажа площадью 35,7 кв. м,</w:t>
            </w:r>
          </w:p>
        </w:tc>
        <w:tc>
          <w:tcPr>
            <w:tcW w:w="1701" w:type="dxa"/>
            <w:vMerge/>
          </w:tcPr>
          <w:p w:rsidR="00345E88" w:rsidRPr="00F21A3D" w:rsidRDefault="00345E88" w:rsidP="00C14A6F">
            <w:pPr>
              <w:jc w:val="both"/>
              <w:rPr>
                <w:rFonts w:ascii="Arial" w:hAnsi="Arial" w:cs="Arial"/>
                <w:sz w:val="20"/>
                <w:szCs w:val="20"/>
              </w:rPr>
            </w:pPr>
          </w:p>
        </w:tc>
        <w:tc>
          <w:tcPr>
            <w:tcW w:w="1985" w:type="dxa"/>
            <w:vMerge/>
          </w:tcPr>
          <w:p w:rsidR="00345E88" w:rsidRPr="00F21A3D" w:rsidRDefault="00345E88" w:rsidP="00C14A6F">
            <w:pPr>
              <w:jc w:val="both"/>
              <w:rPr>
                <w:rFonts w:ascii="Arial" w:hAnsi="Arial" w:cs="Arial"/>
                <w:sz w:val="20"/>
                <w:szCs w:val="20"/>
              </w:rPr>
            </w:pPr>
          </w:p>
        </w:tc>
        <w:tc>
          <w:tcPr>
            <w:tcW w:w="4551" w:type="dxa"/>
          </w:tcPr>
          <w:p w:rsidR="00345E88" w:rsidRPr="00F21A3D" w:rsidRDefault="00345E88" w:rsidP="00C14A6F">
            <w:pPr>
              <w:jc w:val="both"/>
              <w:rPr>
                <w:rFonts w:ascii="Arial" w:hAnsi="Arial" w:cs="Arial"/>
                <w:sz w:val="20"/>
                <w:szCs w:val="20"/>
              </w:rPr>
            </w:pPr>
            <w:r w:rsidRPr="00F21A3D">
              <w:rPr>
                <w:rFonts w:ascii="Arial" w:hAnsi="Arial" w:cs="Arial"/>
                <w:sz w:val="20"/>
                <w:szCs w:val="20"/>
              </w:rPr>
              <w:t>Отделка – простая; высота по внутреннему обмеру – 4,56 м; фундаменты – ж/б ленточный; стены – ж/б панели, кирпичные; перекрытия – ж/б плиты; коммуникации: отопление, электроосвещение. Год постройки - неизвестен.</w:t>
            </w:r>
          </w:p>
        </w:tc>
      </w:tr>
      <w:tr w:rsidR="00345E88" w:rsidRPr="00F21A3D" w:rsidTr="00C14A6F">
        <w:tc>
          <w:tcPr>
            <w:tcW w:w="708" w:type="dxa"/>
            <w:vMerge/>
          </w:tcPr>
          <w:p w:rsidR="00345E88" w:rsidRPr="00F21A3D" w:rsidRDefault="00345E88" w:rsidP="00C14A6F">
            <w:pPr>
              <w:jc w:val="both"/>
              <w:rPr>
                <w:rFonts w:ascii="Arial" w:hAnsi="Arial" w:cs="Arial"/>
                <w:sz w:val="20"/>
                <w:szCs w:val="20"/>
              </w:rPr>
            </w:pPr>
          </w:p>
        </w:tc>
        <w:tc>
          <w:tcPr>
            <w:tcW w:w="2269" w:type="dxa"/>
          </w:tcPr>
          <w:p w:rsidR="00345E88" w:rsidRPr="00F21A3D" w:rsidRDefault="00345E88" w:rsidP="00C14A6F">
            <w:pPr>
              <w:jc w:val="both"/>
              <w:rPr>
                <w:rFonts w:ascii="Arial" w:hAnsi="Arial" w:cs="Arial"/>
                <w:sz w:val="20"/>
                <w:szCs w:val="20"/>
              </w:rPr>
            </w:pPr>
            <w:r w:rsidRPr="00F21A3D">
              <w:rPr>
                <w:rFonts w:ascii="Arial" w:hAnsi="Arial" w:cs="Arial"/>
                <w:sz w:val="20"/>
                <w:szCs w:val="20"/>
              </w:rPr>
              <w:t>помещения № 30, 32-41, 45 второго этажа общей площадью 643,30 кв. м.</w:t>
            </w:r>
          </w:p>
        </w:tc>
        <w:tc>
          <w:tcPr>
            <w:tcW w:w="1701" w:type="dxa"/>
            <w:vMerge/>
          </w:tcPr>
          <w:p w:rsidR="00345E88" w:rsidRPr="00F21A3D" w:rsidRDefault="00345E88" w:rsidP="00C14A6F">
            <w:pPr>
              <w:jc w:val="both"/>
              <w:rPr>
                <w:rFonts w:ascii="Arial" w:hAnsi="Arial" w:cs="Arial"/>
                <w:sz w:val="20"/>
                <w:szCs w:val="20"/>
              </w:rPr>
            </w:pPr>
          </w:p>
        </w:tc>
        <w:tc>
          <w:tcPr>
            <w:tcW w:w="1985" w:type="dxa"/>
            <w:vMerge/>
          </w:tcPr>
          <w:p w:rsidR="00345E88" w:rsidRPr="00F21A3D" w:rsidRDefault="00345E88" w:rsidP="00C14A6F">
            <w:pPr>
              <w:jc w:val="both"/>
              <w:rPr>
                <w:rFonts w:ascii="Arial" w:hAnsi="Arial" w:cs="Arial"/>
                <w:sz w:val="20"/>
                <w:szCs w:val="20"/>
              </w:rPr>
            </w:pPr>
          </w:p>
        </w:tc>
        <w:tc>
          <w:tcPr>
            <w:tcW w:w="4551" w:type="dxa"/>
          </w:tcPr>
          <w:p w:rsidR="00345E88" w:rsidRPr="00F21A3D" w:rsidRDefault="00345E88" w:rsidP="00C14A6F">
            <w:pPr>
              <w:jc w:val="both"/>
              <w:rPr>
                <w:rFonts w:ascii="Arial" w:hAnsi="Arial" w:cs="Arial"/>
                <w:sz w:val="20"/>
                <w:szCs w:val="20"/>
              </w:rPr>
            </w:pPr>
            <w:r w:rsidRPr="00F21A3D">
              <w:rPr>
                <w:rFonts w:ascii="Arial" w:hAnsi="Arial" w:cs="Arial"/>
                <w:sz w:val="20"/>
                <w:szCs w:val="20"/>
              </w:rPr>
              <w:t>Отделка – простая; высота по внутреннему обмеру – 4,64 м; фундаменты – ж/б ленточный; стены – ж/б панели, кирпичные; перекрытия – ж/б плиты; коммуникации: отопление, электроосвещение, водопровод, горячее водоснабжение, канализация. Год постройки - неизвестен.</w:t>
            </w:r>
          </w:p>
        </w:tc>
      </w:tr>
    </w:tbl>
    <w:p w:rsidR="00345E88" w:rsidRPr="00F06B1A" w:rsidRDefault="00345E88" w:rsidP="00345E88">
      <w:pPr>
        <w:spacing w:after="0" w:line="240" w:lineRule="auto"/>
        <w:ind w:firstLine="567"/>
        <w:jc w:val="both"/>
        <w:rPr>
          <w:rFonts w:ascii="Arial" w:hAnsi="Arial" w:cs="Arial"/>
          <w:sz w:val="26"/>
          <w:szCs w:val="26"/>
        </w:rPr>
      </w:pPr>
      <w:r w:rsidRPr="0090092B">
        <w:rPr>
          <w:rFonts w:ascii="Arial" w:hAnsi="Arial" w:cs="Arial"/>
          <w:sz w:val="26"/>
          <w:szCs w:val="26"/>
        </w:rPr>
        <w:t>Ранее заключенный договор аренды прекращен. Имущество не освобождено.</w:t>
      </w:r>
    </w:p>
    <w:p w:rsidR="00345E88" w:rsidRPr="001F2478" w:rsidRDefault="00345E88" w:rsidP="00345E88">
      <w:pPr>
        <w:numPr>
          <w:ilvl w:val="0"/>
          <w:numId w:val="11"/>
        </w:numPr>
        <w:spacing w:after="0" w:line="240" w:lineRule="auto"/>
        <w:jc w:val="both"/>
        <w:rPr>
          <w:rFonts w:ascii="Arial" w:hAnsi="Arial" w:cs="Arial"/>
          <w:i/>
          <w:sz w:val="26"/>
          <w:szCs w:val="26"/>
        </w:rPr>
      </w:pPr>
      <w:r w:rsidRPr="001F2478">
        <w:rPr>
          <w:rFonts w:ascii="Arial" w:hAnsi="Arial" w:cs="Arial"/>
          <w:b/>
          <w:bCs/>
          <w:i/>
          <w:spacing w:val="-1"/>
          <w:sz w:val="26"/>
          <w:szCs w:val="26"/>
        </w:rPr>
        <w:lastRenderedPageBreak/>
        <w:t>Порядок, место, дата начала, дата и время окончания срока подачи</w:t>
      </w:r>
      <w:r>
        <w:rPr>
          <w:rFonts w:ascii="Arial" w:hAnsi="Arial" w:cs="Arial"/>
          <w:i/>
          <w:sz w:val="26"/>
          <w:szCs w:val="26"/>
        </w:rPr>
        <w:t xml:space="preserve"> </w:t>
      </w:r>
      <w:r w:rsidRPr="001F2478">
        <w:rPr>
          <w:rFonts w:ascii="Arial" w:hAnsi="Arial" w:cs="Arial"/>
          <w:b/>
          <w:bCs/>
          <w:i/>
          <w:spacing w:val="-1"/>
          <w:sz w:val="26"/>
          <w:szCs w:val="26"/>
        </w:rPr>
        <w:t>заявок на участие в аукционе</w:t>
      </w:r>
    </w:p>
    <w:p w:rsidR="00345E88" w:rsidRPr="001F2478" w:rsidRDefault="00345E88" w:rsidP="00345E88">
      <w:pPr>
        <w:spacing w:after="0" w:line="240" w:lineRule="auto"/>
        <w:ind w:firstLine="567"/>
        <w:jc w:val="both"/>
        <w:rPr>
          <w:rFonts w:ascii="Arial" w:hAnsi="Arial" w:cs="Arial"/>
          <w:i/>
          <w:sz w:val="26"/>
          <w:szCs w:val="26"/>
        </w:rPr>
      </w:pPr>
      <w:r w:rsidRPr="001F2478">
        <w:rPr>
          <w:rFonts w:ascii="Arial" w:hAnsi="Arial" w:cs="Arial"/>
          <w:sz w:val="26"/>
          <w:szCs w:val="26"/>
        </w:rPr>
        <w:t xml:space="preserve">Заявки на участие в открытом аукционе подаются в рабочие дни с 09 час. 00 мин. до 13 час. 00 мин. и с 14 час. 00 мин. до 16 час. 00 мин. по местному времени в государственное казенное учреждение Тюменской области «Фонд имущества Тюменской области» по адресу: г. Тюмень, ул. Водопроводная, д. 12, </w:t>
      </w:r>
      <w:proofErr w:type="spellStart"/>
      <w:r w:rsidRPr="001F2478">
        <w:rPr>
          <w:rFonts w:ascii="Arial" w:hAnsi="Arial" w:cs="Arial"/>
          <w:sz w:val="26"/>
          <w:szCs w:val="26"/>
        </w:rPr>
        <w:t>каб</w:t>
      </w:r>
      <w:proofErr w:type="spellEnd"/>
      <w:r w:rsidRPr="001F2478">
        <w:rPr>
          <w:rFonts w:ascii="Arial" w:hAnsi="Arial" w:cs="Arial"/>
          <w:sz w:val="26"/>
          <w:szCs w:val="26"/>
        </w:rPr>
        <w:t xml:space="preserve">. </w:t>
      </w:r>
      <w:r>
        <w:rPr>
          <w:rFonts w:ascii="Arial" w:hAnsi="Arial" w:cs="Arial"/>
          <w:sz w:val="26"/>
          <w:szCs w:val="26"/>
        </w:rPr>
        <w:t xml:space="preserve">101, с </w:t>
      </w:r>
      <w:r w:rsidRPr="00003704">
        <w:rPr>
          <w:rFonts w:ascii="Arial" w:hAnsi="Arial" w:cs="Arial"/>
          <w:b/>
          <w:sz w:val="26"/>
          <w:szCs w:val="26"/>
        </w:rPr>
        <w:t>26.10.2017 г.</w:t>
      </w:r>
      <w:r w:rsidRPr="001F2478">
        <w:rPr>
          <w:rFonts w:ascii="Arial" w:hAnsi="Arial" w:cs="Arial"/>
          <w:sz w:val="26"/>
          <w:szCs w:val="26"/>
        </w:rPr>
        <w:t xml:space="preserve"> Последний день принятия заявок </w:t>
      </w:r>
      <w:r w:rsidRPr="00003704">
        <w:rPr>
          <w:rFonts w:ascii="Arial" w:hAnsi="Arial" w:cs="Arial"/>
          <w:b/>
          <w:sz w:val="26"/>
          <w:szCs w:val="26"/>
        </w:rPr>
        <w:t>20.11.2017 г.</w:t>
      </w:r>
      <w:r w:rsidRPr="001F2478">
        <w:rPr>
          <w:rFonts w:ascii="Arial" w:hAnsi="Arial" w:cs="Arial"/>
          <w:sz w:val="26"/>
          <w:szCs w:val="26"/>
        </w:rPr>
        <w:t xml:space="preserve"> с 09 час. 00 мин. до 13 час. 00 мин. </w:t>
      </w:r>
    </w:p>
    <w:p w:rsidR="00345E88" w:rsidRDefault="00345E88" w:rsidP="00345E88">
      <w:pPr>
        <w:spacing w:after="0" w:line="240" w:lineRule="auto"/>
        <w:ind w:firstLine="567"/>
        <w:jc w:val="both"/>
        <w:rPr>
          <w:rFonts w:ascii="Arial" w:hAnsi="Arial" w:cs="Arial"/>
          <w:sz w:val="26"/>
          <w:szCs w:val="26"/>
        </w:rPr>
      </w:pPr>
      <w:r w:rsidRPr="00C7242D">
        <w:rPr>
          <w:rFonts w:ascii="Arial" w:hAnsi="Arial" w:cs="Arial"/>
          <w:sz w:val="26"/>
          <w:szCs w:val="26"/>
        </w:rPr>
        <w:t>Заявитель вправе подать только одну заявку в отношении каждого предмета аукциона (лота).</w:t>
      </w:r>
    </w:p>
    <w:p w:rsidR="00345E88" w:rsidRPr="00F06B1A" w:rsidRDefault="00345E88" w:rsidP="00345E88">
      <w:pPr>
        <w:numPr>
          <w:ilvl w:val="0"/>
          <w:numId w:val="11"/>
        </w:numPr>
        <w:spacing w:after="0" w:line="240" w:lineRule="auto"/>
        <w:jc w:val="both"/>
        <w:rPr>
          <w:rFonts w:ascii="Arial" w:hAnsi="Arial" w:cs="Arial"/>
          <w:b/>
          <w:i/>
          <w:sz w:val="26"/>
          <w:szCs w:val="26"/>
        </w:rPr>
      </w:pPr>
      <w:r w:rsidRPr="00F06B1A">
        <w:rPr>
          <w:rFonts w:ascii="Arial" w:hAnsi="Arial" w:cs="Arial"/>
          <w:b/>
          <w:bCs/>
          <w:i/>
          <w:spacing w:val="-1"/>
          <w:sz w:val="26"/>
          <w:szCs w:val="26"/>
        </w:rPr>
        <w:t>Требования к участникам аукциона</w:t>
      </w:r>
    </w:p>
    <w:p w:rsidR="00345E88" w:rsidRPr="001F2478" w:rsidRDefault="00345E88" w:rsidP="00345E88">
      <w:pPr>
        <w:spacing w:after="0" w:line="240" w:lineRule="auto"/>
        <w:ind w:firstLine="567"/>
        <w:jc w:val="both"/>
        <w:rPr>
          <w:rFonts w:ascii="Arial" w:hAnsi="Arial" w:cs="Arial"/>
          <w:sz w:val="26"/>
          <w:szCs w:val="26"/>
        </w:rPr>
      </w:pPr>
      <w:r w:rsidRPr="001F2478">
        <w:rPr>
          <w:rFonts w:ascii="Arial" w:hAnsi="Arial" w:cs="Arial"/>
          <w:sz w:val="26"/>
          <w:szCs w:val="26"/>
        </w:rPr>
        <w:t xml:space="preserve">Участник аукциона должен являться </w:t>
      </w:r>
      <w:r w:rsidRPr="001F2478">
        <w:rPr>
          <w:rFonts w:ascii="Arial" w:hAnsi="Arial" w:cs="Arial"/>
          <w:b/>
          <w:i/>
          <w:sz w:val="26"/>
          <w:szCs w:val="26"/>
          <w:u w:val="single"/>
        </w:rPr>
        <w:t>субъектом малого и среднего предпринимательства</w:t>
      </w:r>
      <w:r w:rsidRPr="001F2478">
        <w:rPr>
          <w:rFonts w:ascii="Arial" w:hAnsi="Arial" w:cs="Arial"/>
          <w:sz w:val="26"/>
          <w:szCs w:val="26"/>
        </w:rPr>
        <w:t>, имеющим право на поддержку органами государственной власти в соответствии с ФЗ «О развитии малого и среднего предпринимательства в Российской Федерации», подавший заявку на участие в аукционе и представивший надлежащим образом оформленные документы согласно настоящей документации об аукционе.</w:t>
      </w:r>
    </w:p>
    <w:p w:rsidR="00345E88" w:rsidRPr="001F2478" w:rsidRDefault="00345E88" w:rsidP="00345E88">
      <w:pPr>
        <w:spacing w:after="0" w:line="240" w:lineRule="auto"/>
        <w:ind w:firstLine="567"/>
        <w:jc w:val="both"/>
        <w:rPr>
          <w:rFonts w:ascii="Arial" w:hAnsi="Arial" w:cs="Arial"/>
          <w:sz w:val="26"/>
          <w:szCs w:val="26"/>
        </w:rPr>
      </w:pPr>
      <w:r w:rsidRPr="001F2478">
        <w:rPr>
          <w:rFonts w:ascii="Arial" w:hAnsi="Arial" w:cs="Arial"/>
          <w:sz w:val="26"/>
          <w:szCs w:val="26"/>
        </w:rPr>
        <w:t>Участник должен отвечать следующим требованиям:</w:t>
      </w:r>
    </w:p>
    <w:p w:rsidR="00345E88" w:rsidRPr="001F2478" w:rsidRDefault="00345E88" w:rsidP="00345E88">
      <w:pPr>
        <w:spacing w:after="0" w:line="240" w:lineRule="auto"/>
        <w:ind w:firstLine="567"/>
        <w:jc w:val="both"/>
        <w:rPr>
          <w:rFonts w:ascii="Arial" w:hAnsi="Arial" w:cs="Arial"/>
          <w:sz w:val="26"/>
          <w:szCs w:val="26"/>
        </w:rPr>
      </w:pPr>
      <w:r w:rsidRPr="001F2478">
        <w:rPr>
          <w:rFonts w:ascii="Arial" w:hAnsi="Arial" w:cs="Arial"/>
          <w:sz w:val="26"/>
          <w:szCs w:val="26"/>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345E88" w:rsidRDefault="00345E88" w:rsidP="00345E88">
      <w:pPr>
        <w:spacing w:after="0" w:line="240" w:lineRule="auto"/>
        <w:ind w:firstLine="567"/>
        <w:jc w:val="both"/>
        <w:rPr>
          <w:rFonts w:ascii="Arial" w:hAnsi="Arial" w:cs="Arial"/>
          <w:sz w:val="26"/>
          <w:szCs w:val="26"/>
        </w:rPr>
      </w:pPr>
      <w:r w:rsidRPr="001F2478">
        <w:rPr>
          <w:rFonts w:ascii="Arial" w:hAnsi="Arial" w:cs="Arial"/>
          <w:sz w:val="26"/>
          <w:szCs w:val="26"/>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345E88" w:rsidRPr="001F2478" w:rsidRDefault="00345E88" w:rsidP="00345E88">
      <w:pPr>
        <w:numPr>
          <w:ilvl w:val="0"/>
          <w:numId w:val="11"/>
        </w:numPr>
        <w:spacing w:after="0" w:line="240" w:lineRule="auto"/>
        <w:jc w:val="both"/>
        <w:rPr>
          <w:rFonts w:ascii="Arial" w:hAnsi="Arial" w:cs="Arial"/>
          <w:i/>
          <w:sz w:val="26"/>
          <w:szCs w:val="26"/>
        </w:rPr>
      </w:pPr>
      <w:r w:rsidRPr="001F2478">
        <w:rPr>
          <w:rFonts w:ascii="Arial" w:hAnsi="Arial" w:cs="Arial"/>
          <w:b/>
          <w:bCs/>
          <w:i/>
          <w:spacing w:val="-1"/>
          <w:sz w:val="26"/>
          <w:szCs w:val="26"/>
        </w:rPr>
        <w:t>Требование о внесении задатка, размер задатка, срок и порядок внесения задатка, реквизиты счета для перечисления задатка</w:t>
      </w:r>
    </w:p>
    <w:p w:rsidR="00345E88" w:rsidRPr="001F2478" w:rsidRDefault="00345E88" w:rsidP="00345E88">
      <w:pPr>
        <w:spacing w:after="0" w:line="240" w:lineRule="auto"/>
        <w:ind w:firstLine="567"/>
        <w:jc w:val="both"/>
        <w:rPr>
          <w:rFonts w:ascii="Arial" w:hAnsi="Arial" w:cs="Arial"/>
          <w:sz w:val="26"/>
          <w:szCs w:val="26"/>
        </w:rPr>
      </w:pPr>
      <w:r w:rsidRPr="001F2478">
        <w:rPr>
          <w:rFonts w:ascii="Arial" w:hAnsi="Arial" w:cs="Arial"/>
          <w:sz w:val="26"/>
          <w:szCs w:val="26"/>
        </w:rPr>
        <w:t xml:space="preserve">Для участия в аукционе необходимо внести задаток, обеспечивающий исполнение обязательств по заключению договора аренды, в размере </w:t>
      </w:r>
      <w:r w:rsidRPr="002666E9">
        <w:rPr>
          <w:rFonts w:ascii="Arial" w:hAnsi="Arial" w:cs="Arial"/>
          <w:b/>
          <w:sz w:val="26"/>
          <w:szCs w:val="26"/>
        </w:rPr>
        <w:t>19 069,26 руб.</w:t>
      </w:r>
    </w:p>
    <w:p w:rsidR="00345E88" w:rsidRPr="001F2478" w:rsidRDefault="00345E88" w:rsidP="00345E88">
      <w:pPr>
        <w:spacing w:after="0" w:line="240" w:lineRule="auto"/>
        <w:ind w:firstLine="567"/>
        <w:jc w:val="both"/>
        <w:rPr>
          <w:rFonts w:ascii="Arial" w:hAnsi="Arial" w:cs="Arial"/>
          <w:sz w:val="26"/>
          <w:szCs w:val="26"/>
        </w:rPr>
      </w:pPr>
      <w:r w:rsidRPr="001F2478">
        <w:rPr>
          <w:rFonts w:ascii="Arial" w:hAnsi="Arial" w:cs="Arial"/>
          <w:sz w:val="26"/>
          <w:szCs w:val="26"/>
        </w:rPr>
        <w:t>Задаток перечисляется по следующим реквизитам:</w:t>
      </w:r>
    </w:p>
    <w:p w:rsidR="00A9193C" w:rsidRDefault="00A9193C" w:rsidP="00A9193C">
      <w:pPr>
        <w:spacing w:after="0" w:line="240" w:lineRule="auto"/>
        <w:ind w:firstLine="567"/>
        <w:jc w:val="both"/>
        <w:rPr>
          <w:rFonts w:ascii="Arial" w:hAnsi="Arial" w:cs="Arial"/>
          <w:sz w:val="26"/>
          <w:szCs w:val="26"/>
        </w:rPr>
      </w:pPr>
      <w:r w:rsidRPr="00A9193C">
        <w:rPr>
          <w:rFonts w:ascii="Arial" w:hAnsi="Arial" w:cs="Arial"/>
          <w:sz w:val="26"/>
          <w:szCs w:val="26"/>
        </w:rPr>
        <w:t>Департамент финансов Тюменской области (ГКУ Т</w:t>
      </w:r>
      <w:r>
        <w:rPr>
          <w:rFonts w:ascii="Arial" w:hAnsi="Arial" w:cs="Arial"/>
          <w:sz w:val="26"/>
          <w:szCs w:val="26"/>
        </w:rPr>
        <w:t>О «ФИТО» ВС001720685ФИТО)</w:t>
      </w:r>
    </w:p>
    <w:p w:rsidR="00A9193C" w:rsidRDefault="00A9193C" w:rsidP="00A9193C">
      <w:pPr>
        <w:spacing w:after="0" w:line="240" w:lineRule="auto"/>
        <w:ind w:firstLine="567"/>
        <w:jc w:val="both"/>
        <w:rPr>
          <w:rFonts w:ascii="Arial" w:hAnsi="Arial" w:cs="Arial"/>
          <w:sz w:val="26"/>
          <w:szCs w:val="26"/>
        </w:rPr>
      </w:pPr>
      <w:r w:rsidRPr="00A9193C">
        <w:rPr>
          <w:rFonts w:ascii="Arial" w:hAnsi="Arial" w:cs="Arial"/>
          <w:sz w:val="26"/>
          <w:szCs w:val="26"/>
        </w:rPr>
        <w:t xml:space="preserve">ИНН 7202030265, </w:t>
      </w:r>
    </w:p>
    <w:p w:rsidR="00A9193C" w:rsidRDefault="00A9193C" w:rsidP="00A9193C">
      <w:pPr>
        <w:spacing w:after="0" w:line="240" w:lineRule="auto"/>
        <w:ind w:firstLine="567"/>
        <w:jc w:val="both"/>
        <w:rPr>
          <w:rFonts w:ascii="Arial" w:hAnsi="Arial" w:cs="Arial"/>
          <w:sz w:val="26"/>
          <w:szCs w:val="26"/>
        </w:rPr>
      </w:pPr>
      <w:r w:rsidRPr="00A9193C">
        <w:rPr>
          <w:rFonts w:ascii="Arial" w:hAnsi="Arial" w:cs="Arial"/>
          <w:sz w:val="26"/>
          <w:szCs w:val="26"/>
        </w:rPr>
        <w:t xml:space="preserve">КПП 720301001, </w:t>
      </w:r>
    </w:p>
    <w:p w:rsidR="00A9193C" w:rsidRDefault="00A9193C" w:rsidP="000F078B">
      <w:pPr>
        <w:spacing w:after="0" w:line="240" w:lineRule="auto"/>
        <w:ind w:firstLine="567"/>
        <w:jc w:val="both"/>
        <w:rPr>
          <w:rFonts w:ascii="Arial" w:hAnsi="Arial" w:cs="Arial"/>
          <w:sz w:val="26"/>
          <w:szCs w:val="26"/>
        </w:rPr>
      </w:pPr>
      <w:r w:rsidRPr="00A9193C">
        <w:rPr>
          <w:rFonts w:ascii="Arial" w:hAnsi="Arial" w:cs="Arial"/>
          <w:sz w:val="26"/>
          <w:szCs w:val="26"/>
        </w:rPr>
        <w:t xml:space="preserve">р/с 40302810600004000002 в Отделении Тюмень г. Тюмень, </w:t>
      </w:r>
    </w:p>
    <w:p w:rsidR="00A9193C" w:rsidRDefault="00A9193C" w:rsidP="00A9193C">
      <w:pPr>
        <w:spacing w:after="0" w:line="240" w:lineRule="auto"/>
        <w:ind w:firstLine="567"/>
        <w:jc w:val="both"/>
        <w:rPr>
          <w:rFonts w:ascii="Arial" w:hAnsi="Arial" w:cs="Arial"/>
          <w:sz w:val="26"/>
          <w:szCs w:val="26"/>
        </w:rPr>
      </w:pPr>
      <w:r w:rsidRPr="00A9193C">
        <w:rPr>
          <w:rFonts w:ascii="Arial" w:hAnsi="Arial" w:cs="Arial"/>
          <w:sz w:val="26"/>
          <w:szCs w:val="26"/>
        </w:rPr>
        <w:t xml:space="preserve">БИК 047102001, </w:t>
      </w:r>
    </w:p>
    <w:p w:rsidR="00A9193C" w:rsidRDefault="00A9193C" w:rsidP="00A9193C">
      <w:pPr>
        <w:spacing w:after="0" w:line="240" w:lineRule="auto"/>
        <w:ind w:firstLine="567"/>
        <w:jc w:val="both"/>
        <w:rPr>
          <w:rFonts w:ascii="Arial" w:hAnsi="Arial" w:cs="Arial"/>
          <w:sz w:val="26"/>
          <w:szCs w:val="26"/>
        </w:rPr>
      </w:pPr>
      <w:r>
        <w:rPr>
          <w:rFonts w:ascii="Arial" w:hAnsi="Arial" w:cs="Arial"/>
          <w:sz w:val="26"/>
          <w:szCs w:val="26"/>
        </w:rPr>
        <w:t xml:space="preserve">ОКАТО </w:t>
      </w:r>
      <w:r w:rsidRPr="00A9193C">
        <w:rPr>
          <w:rFonts w:ascii="Arial" w:hAnsi="Arial" w:cs="Arial"/>
          <w:sz w:val="26"/>
          <w:szCs w:val="26"/>
        </w:rPr>
        <w:t xml:space="preserve">71401372000, </w:t>
      </w:r>
    </w:p>
    <w:p w:rsidR="00345E88" w:rsidRPr="001F2478" w:rsidRDefault="00A9193C" w:rsidP="00A9193C">
      <w:pPr>
        <w:spacing w:after="0" w:line="240" w:lineRule="auto"/>
        <w:ind w:firstLine="567"/>
        <w:jc w:val="both"/>
        <w:rPr>
          <w:rFonts w:ascii="Arial" w:hAnsi="Arial" w:cs="Arial"/>
          <w:sz w:val="26"/>
          <w:szCs w:val="26"/>
        </w:rPr>
      </w:pPr>
      <w:r w:rsidRPr="00A9193C">
        <w:rPr>
          <w:rFonts w:ascii="Arial" w:hAnsi="Arial" w:cs="Arial"/>
          <w:sz w:val="26"/>
          <w:szCs w:val="26"/>
        </w:rPr>
        <w:t>ОКТМО 71701000</w:t>
      </w:r>
      <w:r w:rsidR="00B14510">
        <w:rPr>
          <w:rFonts w:ascii="Arial" w:hAnsi="Arial" w:cs="Arial"/>
          <w:sz w:val="26"/>
          <w:szCs w:val="26"/>
        </w:rPr>
        <w:t>.</w:t>
      </w:r>
    </w:p>
    <w:p w:rsidR="00345E88" w:rsidRPr="001F2478" w:rsidRDefault="00345E88" w:rsidP="00345E88">
      <w:pPr>
        <w:spacing w:after="0" w:line="240" w:lineRule="auto"/>
        <w:ind w:firstLine="567"/>
        <w:jc w:val="both"/>
        <w:rPr>
          <w:rFonts w:ascii="Arial" w:hAnsi="Arial" w:cs="Arial"/>
          <w:sz w:val="26"/>
          <w:szCs w:val="26"/>
        </w:rPr>
      </w:pPr>
      <w:r w:rsidRPr="001F2478">
        <w:rPr>
          <w:rFonts w:ascii="Arial" w:hAnsi="Arial" w:cs="Arial"/>
          <w:sz w:val="26"/>
          <w:szCs w:val="26"/>
        </w:rPr>
        <w:t>Назначение платежа: задаток в обеспечение исполнения обязательств по закл</w:t>
      </w:r>
      <w:r>
        <w:rPr>
          <w:rFonts w:ascii="Arial" w:hAnsi="Arial" w:cs="Arial"/>
          <w:sz w:val="26"/>
          <w:szCs w:val="26"/>
        </w:rPr>
        <w:t>ючению договора аренды (аукцион</w:t>
      </w:r>
      <w:r w:rsidRPr="001F2478">
        <w:rPr>
          <w:rFonts w:ascii="Arial" w:hAnsi="Arial" w:cs="Arial"/>
          <w:sz w:val="26"/>
          <w:szCs w:val="26"/>
        </w:rPr>
        <w:t xml:space="preserve"> № 01АИ-2017/01, лот № 1).</w:t>
      </w:r>
    </w:p>
    <w:p w:rsidR="00345E88" w:rsidRPr="00003704" w:rsidRDefault="00345E88" w:rsidP="00345E88">
      <w:pPr>
        <w:spacing w:after="0" w:line="240" w:lineRule="auto"/>
        <w:ind w:firstLine="567"/>
        <w:jc w:val="both"/>
        <w:rPr>
          <w:rFonts w:ascii="Arial" w:hAnsi="Arial" w:cs="Arial"/>
          <w:b/>
          <w:sz w:val="26"/>
          <w:szCs w:val="26"/>
        </w:rPr>
      </w:pPr>
      <w:r>
        <w:rPr>
          <w:rFonts w:ascii="Arial" w:hAnsi="Arial" w:cs="Arial"/>
          <w:b/>
          <w:sz w:val="26"/>
          <w:szCs w:val="26"/>
        </w:rPr>
        <w:t>Срок внесения задатка – до 21</w:t>
      </w:r>
      <w:r w:rsidRPr="00003704">
        <w:rPr>
          <w:rFonts w:ascii="Arial" w:hAnsi="Arial" w:cs="Arial"/>
          <w:b/>
          <w:sz w:val="26"/>
          <w:szCs w:val="26"/>
        </w:rPr>
        <w:t>.11.2017 г.</w:t>
      </w:r>
      <w:r w:rsidR="00662BE2">
        <w:rPr>
          <w:rFonts w:ascii="Arial" w:hAnsi="Arial" w:cs="Arial"/>
          <w:b/>
          <w:sz w:val="26"/>
          <w:szCs w:val="26"/>
        </w:rPr>
        <w:t xml:space="preserve"> </w:t>
      </w:r>
      <w:r w:rsidR="00662BE2" w:rsidRPr="00662BE2">
        <w:rPr>
          <w:rFonts w:ascii="Arial" w:hAnsi="Arial" w:cs="Arial"/>
          <w:sz w:val="26"/>
          <w:szCs w:val="26"/>
        </w:rPr>
        <w:t>включительно.</w:t>
      </w:r>
      <w:r w:rsidRPr="00003704">
        <w:rPr>
          <w:rFonts w:ascii="Arial" w:hAnsi="Arial" w:cs="Arial"/>
          <w:b/>
          <w:sz w:val="26"/>
          <w:szCs w:val="26"/>
        </w:rPr>
        <w:t xml:space="preserve"> </w:t>
      </w:r>
      <w:r w:rsidRPr="00003704">
        <w:rPr>
          <w:rFonts w:ascii="Arial" w:hAnsi="Arial" w:cs="Arial"/>
          <w:sz w:val="26"/>
          <w:szCs w:val="26"/>
        </w:rPr>
        <w:t>Задаток считается внесенным с момента зачислен</w:t>
      </w:r>
      <w:r>
        <w:rPr>
          <w:rFonts w:ascii="Arial" w:hAnsi="Arial" w:cs="Arial"/>
          <w:sz w:val="26"/>
          <w:szCs w:val="26"/>
        </w:rPr>
        <w:t>ия денежных средств на указанный расчетный счет.</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Д</w:t>
      </w:r>
      <w:r w:rsidRPr="001F2478">
        <w:rPr>
          <w:rFonts w:ascii="Arial" w:hAnsi="Arial" w:cs="Arial"/>
          <w:sz w:val="26"/>
          <w:szCs w:val="26"/>
        </w:rPr>
        <w:t>окумент (копия документа), подтверждающий внесение задатка (платежное поручение с отметкой банка, подтверждающее перечисление задатка), является неотъемлемой част</w:t>
      </w:r>
      <w:r>
        <w:rPr>
          <w:rFonts w:ascii="Arial" w:hAnsi="Arial" w:cs="Arial"/>
          <w:sz w:val="26"/>
          <w:szCs w:val="26"/>
        </w:rPr>
        <w:t>ью заявки на участие в аукционе</w:t>
      </w:r>
      <w:r w:rsidRPr="001F2478">
        <w:rPr>
          <w:rFonts w:ascii="Arial" w:hAnsi="Arial" w:cs="Arial"/>
          <w:sz w:val="26"/>
          <w:szCs w:val="26"/>
        </w:rPr>
        <w:t xml:space="preserve"> </w:t>
      </w:r>
      <w:r w:rsidRPr="00BA13D0">
        <w:rPr>
          <w:rFonts w:ascii="Arial" w:hAnsi="Arial" w:cs="Arial"/>
          <w:sz w:val="26"/>
          <w:szCs w:val="26"/>
        </w:rPr>
        <w:t>(п. 6 настоящей</w:t>
      </w:r>
      <w:r w:rsidRPr="001F2478">
        <w:rPr>
          <w:rFonts w:ascii="Arial" w:hAnsi="Arial" w:cs="Arial"/>
          <w:sz w:val="26"/>
          <w:szCs w:val="26"/>
        </w:rPr>
        <w:t xml:space="preserve"> аукционной документации).               </w:t>
      </w:r>
    </w:p>
    <w:p w:rsidR="00345E88" w:rsidRPr="00F06B1A" w:rsidRDefault="00345E88" w:rsidP="00345E88">
      <w:pPr>
        <w:numPr>
          <w:ilvl w:val="0"/>
          <w:numId w:val="11"/>
        </w:numPr>
        <w:spacing w:after="0" w:line="240" w:lineRule="auto"/>
        <w:jc w:val="both"/>
        <w:rPr>
          <w:rFonts w:ascii="Arial" w:hAnsi="Arial" w:cs="Arial"/>
          <w:b/>
          <w:i/>
          <w:sz w:val="26"/>
          <w:szCs w:val="26"/>
        </w:rPr>
      </w:pPr>
      <w:r w:rsidRPr="00F06B1A">
        <w:rPr>
          <w:rFonts w:ascii="Arial" w:hAnsi="Arial" w:cs="Arial"/>
          <w:b/>
          <w:i/>
          <w:sz w:val="26"/>
          <w:szCs w:val="26"/>
        </w:rPr>
        <w:t>Содержание, состав и форма заявки на участие в аукционе, инструкция по ее заполнению</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lastRenderedPageBreak/>
        <w:t>Заявка на участие в аукционе подается по ф</w:t>
      </w:r>
      <w:r w:rsidR="001A7FA1">
        <w:rPr>
          <w:rFonts w:ascii="Arial" w:hAnsi="Arial" w:cs="Arial"/>
          <w:sz w:val="26"/>
          <w:szCs w:val="26"/>
        </w:rPr>
        <w:t>орме, указанной в Приложении № 2</w:t>
      </w:r>
      <w:r w:rsidRPr="00F06B1A">
        <w:rPr>
          <w:rFonts w:ascii="Arial" w:hAnsi="Arial" w:cs="Arial"/>
          <w:sz w:val="26"/>
          <w:szCs w:val="26"/>
        </w:rPr>
        <w:t xml:space="preserve"> к настоящей документации об аукционе (в том числе в форме электронного документа), и должна содержать следующие сведения и документы:</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1) фирменное наименование (наименование), сведения об организационно-правовой форме, о месте нахождения, почтовом адресе (для юридического лица), фамилию, имя, отчество, паспортные данные, сведения о месте жительства (для физического лица), номер контактно</w:t>
      </w:r>
      <w:r>
        <w:rPr>
          <w:rFonts w:ascii="Arial" w:hAnsi="Arial" w:cs="Arial"/>
          <w:sz w:val="26"/>
          <w:szCs w:val="26"/>
        </w:rPr>
        <w:t xml:space="preserve">го телефона; </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w:t>
      </w:r>
      <w:r>
        <w:rPr>
          <w:rFonts w:ascii="Arial" w:hAnsi="Arial" w:cs="Arial"/>
          <w:sz w:val="26"/>
          <w:szCs w:val="26"/>
        </w:rPr>
        <w:t>звещения о проведении аукциона;</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w:t>
      </w:r>
      <w:r>
        <w:rPr>
          <w:rFonts w:ascii="Arial" w:hAnsi="Arial" w:cs="Arial"/>
          <w:sz w:val="26"/>
          <w:szCs w:val="26"/>
        </w:rPr>
        <w:t>ждающий полномочия такого лица;</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4) копии учредительных документов з</w:t>
      </w:r>
      <w:r>
        <w:rPr>
          <w:rFonts w:ascii="Arial" w:hAnsi="Arial" w:cs="Arial"/>
          <w:sz w:val="26"/>
          <w:szCs w:val="26"/>
        </w:rPr>
        <w:t>аявителя (для юридических лиц);</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внесение за</w:t>
      </w:r>
      <w:r>
        <w:rPr>
          <w:rFonts w:ascii="Arial" w:hAnsi="Arial" w:cs="Arial"/>
          <w:sz w:val="26"/>
          <w:szCs w:val="26"/>
        </w:rPr>
        <w:t>датка являются крупной сделкой;</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w:t>
      </w:r>
      <w:r>
        <w:rPr>
          <w:rFonts w:ascii="Arial" w:hAnsi="Arial" w:cs="Arial"/>
          <w:sz w:val="26"/>
          <w:szCs w:val="26"/>
        </w:rPr>
        <w:t>министративных правонарушениях;</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7) документы или копии документов, подтверждающие внесение задатка (платежное поручение с отметкой банка, подтве</w:t>
      </w:r>
      <w:r>
        <w:rPr>
          <w:rFonts w:ascii="Arial" w:hAnsi="Arial" w:cs="Arial"/>
          <w:sz w:val="26"/>
          <w:szCs w:val="26"/>
        </w:rPr>
        <w:t>рждающее перечисление задатка).</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lastRenderedPageBreak/>
        <w:t>В соответствующих графах заявки указываются номер аукциона, предмет аукциона. Данная информация указывается в строгом соответствии с информацией, указанной в извещении о проведени</w:t>
      </w:r>
      <w:r>
        <w:rPr>
          <w:rFonts w:ascii="Arial" w:hAnsi="Arial" w:cs="Arial"/>
          <w:sz w:val="26"/>
          <w:szCs w:val="26"/>
        </w:rPr>
        <w:t>и аукциона.</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В графе «Заявитель»:</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для юридического лица - полное или сокращенное наименование в полном соответствии с учредительными документами;</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для индивидуального предпринимателя - индивидуальный предприниматель Ф.И.О. полностью, паспортные данные;</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В графе «Место нахождения»:</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юридическое лицо указывает место нахождения в соответстви</w:t>
      </w:r>
      <w:r>
        <w:rPr>
          <w:rFonts w:ascii="Arial" w:hAnsi="Arial" w:cs="Arial"/>
          <w:sz w:val="26"/>
          <w:szCs w:val="26"/>
        </w:rPr>
        <w:t>и с учредительными документами;</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индивидуальный предпринимат</w:t>
      </w:r>
      <w:r>
        <w:rPr>
          <w:rFonts w:ascii="Arial" w:hAnsi="Arial" w:cs="Arial"/>
          <w:sz w:val="26"/>
          <w:szCs w:val="26"/>
        </w:rPr>
        <w:t>ель указывает место жительства.</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В графе «Почтовый адрес» заявителя (юридическое лицо, индивидуальный предприниматель) указывает адрес</w:t>
      </w:r>
      <w:r>
        <w:rPr>
          <w:rFonts w:ascii="Arial" w:hAnsi="Arial" w:cs="Arial"/>
          <w:sz w:val="26"/>
          <w:szCs w:val="26"/>
        </w:rPr>
        <w:t xml:space="preserve"> для почтовой корреспонденции. </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xml:space="preserve">В графе «Телефон» указывается один или несколько контактных телефонов заявителя, с </w:t>
      </w:r>
      <w:r>
        <w:rPr>
          <w:rFonts w:ascii="Arial" w:hAnsi="Arial" w:cs="Arial"/>
          <w:sz w:val="26"/>
          <w:szCs w:val="26"/>
        </w:rPr>
        <w:t xml:space="preserve">указанием кода города, района. </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В графе «Платежные реквизиты заявителя» указываются ИНН заявителя, расчетный счет, наименование банка, е</w:t>
      </w:r>
      <w:r>
        <w:rPr>
          <w:rFonts w:ascii="Arial" w:hAnsi="Arial" w:cs="Arial"/>
          <w:sz w:val="26"/>
          <w:szCs w:val="26"/>
        </w:rPr>
        <w:t>го БИК, корреспондентский счет.</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Заявка на уч</w:t>
      </w:r>
      <w:r>
        <w:rPr>
          <w:rFonts w:ascii="Arial" w:hAnsi="Arial" w:cs="Arial"/>
          <w:sz w:val="26"/>
          <w:szCs w:val="26"/>
        </w:rPr>
        <w:t>астие в аукционе подписывается:</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xml:space="preserve">- в случае, если заявитель - индивидуальный предприниматель – лично заявителем либо его представителем (полномочия представителя заявителя подтверждаются оригиналом доверенности, выданной и оформленной в соответствии с гражданским законодательством, или ее </w:t>
      </w:r>
      <w:r>
        <w:rPr>
          <w:rFonts w:ascii="Arial" w:hAnsi="Arial" w:cs="Arial"/>
          <w:sz w:val="26"/>
          <w:szCs w:val="26"/>
        </w:rPr>
        <w:t>нотариально заверенной копией);</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в случае если заявитель юридическое лицо – физическим лицом, обладающим правом действовать от имени заявителя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w:t>
      </w:r>
      <w:r>
        <w:rPr>
          <w:rFonts w:ascii="Arial" w:hAnsi="Arial" w:cs="Arial"/>
          <w:sz w:val="26"/>
          <w:szCs w:val="26"/>
        </w:rPr>
        <w:t xml:space="preserve"> кодексе Российской Федерации. </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В случае, если заявка подается в форме электронного документа, указанные лица подписывают ее электронной подписью в соответствии с требованиями Федерального закона от 06.04.2011 № 63-ФЗ «Об электронной подписи».</w:t>
      </w:r>
    </w:p>
    <w:p w:rsidR="00345E88" w:rsidRPr="00F06B1A" w:rsidRDefault="00345E88" w:rsidP="00345E88">
      <w:pPr>
        <w:numPr>
          <w:ilvl w:val="0"/>
          <w:numId w:val="11"/>
        </w:numPr>
        <w:spacing w:after="0" w:line="240" w:lineRule="auto"/>
        <w:jc w:val="both"/>
        <w:rPr>
          <w:rFonts w:ascii="Arial" w:hAnsi="Arial" w:cs="Arial"/>
          <w:b/>
          <w:i/>
          <w:sz w:val="26"/>
          <w:szCs w:val="26"/>
        </w:rPr>
      </w:pPr>
      <w:r w:rsidRPr="00F06B1A">
        <w:rPr>
          <w:rFonts w:ascii="Arial" w:hAnsi="Arial" w:cs="Arial"/>
          <w:b/>
          <w:i/>
          <w:sz w:val="26"/>
          <w:szCs w:val="26"/>
        </w:rPr>
        <w:t>Порядок и срок отзыва заявок на участие в аукционе</w:t>
      </w:r>
    </w:p>
    <w:p w:rsidR="00345E88"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xml:space="preserve">Заявитель вправе отозвать заявку в любое время до даты и времени начала рассмотрения заявок на участие в аукционе, </w:t>
      </w:r>
      <w:r w:rsidRPr="00BA13D0">
        <w:rPr>
          <w:rFonts w:ascii="Arial" w:hAnsi="Arial" w:cs="Arial"/>
          <w:sz w:val="26"/>
          <w:szCs w:val="26"/>
        </w:rPr>
        <w:t>установленных пунктом 11</w:t>
      </w:r>
      <w:r w:rsidRPr="00F06B1A">
        <w:rPr>
          <w:rFonts w:ascii="Arial" w:hAnsi="Arial" w:cs="Arial"/>
          <w:sz w:val="26"/>
          <w:szCs w:val="26"/>
        </w:rPr>
        <w:t xml:space="preserve"> настоящей документации, направив письменное обращение по адресу: г. </w:t>
      </w:r>
      <w:proofErr w:type="gramStart"/>
      <w:r w:rsidRPr="00F06B1A">
        <w:rPr>
          <w:rFonts w:ascii="Arial" w:hAnsi="Arial" w:cs="Arial"/>
          <w:sz w:val="26"/>
          <w:szCs w:val="26"/>
        </w:rPr>
        <w:t xml:space="preserve">Тюмень,   </w:t>
      </w:r>
      <w:proofErr w:type="gramEnd"/>
      <w:r w:rsidRPr="00F06B1A">
        <w:rPr>
          <w:rFonts w:ascii="Arial" w:hAnsi="Arial" w:cs="Arial"/>
          <w:sz w:val="26"/>
          <w:szCs w:val="26"/>
        </w:rPr>
        <w:t xml:space="preserve">                        </w:t>
      </w:r>
      <w:r>
        <w:rPr>
          <w:rFonts w:ascii="Arial" w:hAnsi="Arial" w:cs="Arial"/>
          <w:sz w:val="26"/>
          <w:szCs w:val="26"/>
        </w:rPr>
        <w:t xml:space="preserve">      ул. Водопроводная, д. 12.</w:t>
      </w:r>
    </w:p>
    <w:p w:rsidR="00345E88" w:rsidRPr="00F06B1A" w:rsidRDefault="00345E88" w:rsidP="00345E88">
      <w:pPr>
        <w:numPr>
          <w:ilvl w:val="0"/>
          <w:numId w:val="11"/>
        </w:numPr>
        <w:spacing w:after="0" w:line="240" w:lineRule="auto"/>
        <w:jc w:val="both"/>
        <w:rPr>
          <w:rFonts w:ascii="Arial" w:hAnsi="Arial" w:cs="Arial"/>
          <w:i/>
          <w:sz w:val="26"/>
          <w:szCs w:val="26"/>
        </w:rPr>
      </w:pPr>
      <w:r w:rsidRPr="00F06B1A">
        <w:rPr>
          <w:rFonts w:ascii="Arial" w:hAnsi="Arial" w:cs="Arial"/>
          <w:b/>
          <w:i/>
          <w:sz w:val="26"/>
          <w:szCs w:val="26"/>
        </w:rPr>
        <w:t>Срок, место и порядок предоставления документации об аукционе</w:t>
      </w:r>
    </w:p>
    <w:p w:rsidR="00345E88" w:rsidRPr="00F06B1A"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xml:space="preserve">Документация об аукционе на право заключения договора аренды имущества предоставляется бесплатно в письменной форме на основании заявления любого заинтересованного лица, являющегося субъектом малого и среднего предпринимательства, поданного в письменной форме (в том числе в форме электронного документа), по адресу: г. Тюмень, ул. Водопроводная, д. 12, </w:t>
      </w:r>
      <w:proofErr w:type="spellStart"/>
      <w:r w:rsidRPr="00F06B1A">
        <w:rPr>
          <w:rFonts w:ascii="Arial" w:hAnsi="Arial" w:cs="Arial"/>
          <w:sz w:val="26"/>
          <w:szCs w:val="26"/>
        </w:rPr>
        <w:t>каб</w:t>
      </w:r>
      <w:proofErr w:type="spellEnd"/>
      <w:r w:rsidRPr="00F06B1A">
        <w:rPr>
          <w:rFonts w:ascii="Arial" w:hAnsi="Arial" w:cs="Arial"/>
          <w:sz w:val="26"/>
          <w:szCs w:val="26"/>
        </w:rPr>
        <w:t>. 101, электронный адрес: fund@fund72.ru, в течение 2 рабочих дней с даты получения соответствующего заявления, содержащего указание на способ направления документации.</w:t>
      </w:r>
    </w:p>
    <w:p w:rsidR="00345E88" w:rsidRPr="00F06B1A" w:rsidRDefault="00345E88" w:rsidP="00345E88">
      <w:pPr>
        <w:numPr>
          <w:ilvl w:val="0"/>
          <w:numId w:val="11"/>
        </w:numPr>
        <w:spacing w:after="0" w:line="240" w:lineRule="auto"/>
        <w:jc w:val="both"/>
        <w:rPr>
          <w:rFonts w:ascii="Arial" w:hAnsi="Arial" w:cs="Arial"/>
          <w:b/>
          <w:i/>
          <w:sz w:val="26"/>
          <w:szCs w:val="26"/>
        </w:rPr>
      </w:pPr>
      <w:r w:rsidRPr="00F06B1A">
        <w:rPr>
          <w:rFonts w:ascii="Arial" w:hAnsi="Arial" w:cs="Arial"/>
          <w:b/>
          <w:i/>
          <w:sz w:val="26"/>
          <w:szCs w:val="26"/>
        </w:rPr>
        <w:t>Формы, порядок, даты начала и окончания предоставления участникам аукциона разъяснений положений документации об аукционе</w:t>
      </w:r>
    </w:p>
    <w:p w:rsidR="00345E88" w:rsidRPr="00F06B1A"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w:t>
      </w:r>
      <w:r w:rsidRPr="00F06B1A">
        <w:rPr>
          <w:rFonts w:ascii="Arial" w:hAnsi="Arial" w:cs="Arial"/>
          <w:sz w:val="26"/>
          <w:szCs w:val="26"/>
        </w:rPr>
        <w:lastRenderedPageBreak/>
        <w:t>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45E88" w:rsidRPr="00F06B1A" w:rsidRDefault="00345E88" w:rsidP="00345E88">
      <w:pPr>
        <w:spacing w:after="0" w:line="240" w:lineRule="auto"/>
        <w:ind w:firstLine="567"/>
        <w:jc w:val="both"/>
        <w:rPr>
          <w:rFonts w:ascii="Arial" w:hAnsi="Arial" w:cs="Arial"/>
          <w:sz w:val="26"/>
          <w:szCs w:val="26"/>
        </w:rPr>
      </w:pPr>
      <w:r w:rsidRPr="00F06B1A">
        <w:rPr>
          <w:rFonts w:ascii="Arial" w:hAnsi="Arial" w:cs="Arial"/>
          <w:sz w:val="26"/>
          <w:szCs w:val="26"/>
        </w:rPr>
        <w:t xml:space="preserve">В </w:t>
      </w:r>
      <w:r w:rsidRPr="00003704">
        <w:rPr>
          <w:rFonts w:ascii="Arial" w:hAnsi="Arial" w:cs="Arial"/>
          <w:sz w:val="26"/>
          <w:szCs w:val="26"/>
        </w:rPr>
        <w:t>течение одного дня с даты направления разъяснения положений документации об аукционе по запросу</w:t>
      </w:r>
      <w:r w:rsidRPr="00F06B1A">
        <w:rPr>
          <w:rFonts w:ascii="Arial" w:hAnsi="Arial" w:cs="Arial"/>
          <w:sz w:val="26"/>
          <w:szCs w:val="26"/>
        </w:rPr>
        <w:t xml:space="preserve"> заинтересованного лица такое разъяснение должно быть размещено организатором аукциона на официальном сайте в сети «Интернет» по адресу, указанному абзаце </w:t>
      </w:r>
      <w:r w:rsidRPr="007550C7">
        <w:rPr>
          <w:rFonts w:ascii="Arial" w:hAnsi="Arial" w:cs="Arial"/>
          <w:sz w:val="26"/>
          <w:szCs w:val="26"/>
        </w:rPr>
        <w:t>первом пункта 19 настоящей документации</w:t>
      </w:r>
      <w:r w:rsidRPr="00F06B1A">
        <w:rPr>
          <w:rFonts w:ascii="Arial" w:hAnsi="Arial" w:cs="Arial"/>
          <w:sz w:val="26"/>
          <w:szCs w:val="26"/>
        </w:rPr>
        <w:t xml:space="preserve">, с указанием предмета запроса, но без указания заинтересованного лица, от которого поступил запрос. </w:t>
      </w:r>
    </w:p>
    <w:p w:rsidR="00345E88" w:rsidRDefault="00345E88" w:rsidP="00345E88">
      <w:pPr>
        <w:numPr>
          <w:ilvl w:val="0"/>
          <w:numId w:val="11"/>
        </w:numPr>
        <w:spacing w:after="0" w:line="240" w:lineRule="auto"/>
        <w:jc w:val="both"/>
        <w:rPr>
          <w:rFonts w:ascii="Arial" w:hAnsi="Arial" w:cs="Arial"/>
          <w:b/>
          <w:i/>
          <w:sz w:val="26"/>
          <w:szCs w:val="26"/>
        </w:rPr>
      </w:pPr>
      <w:r w:rsidRPr="00F06B1A">
        <w:rPr>
          <w:rFonts w:ascii="Arial" w:hAnsi="Arial" w:cs="Arial"/>
          <w:b/>
          <w:bCs/>
          <w:i/>
          <w:spacing w:val="-1"/>
          <w:sz w:val="26"/>
          <w:szCs w:val="26"/>
        </w:rPr>
        <w:t>Дата, время, график проведения осмотра имущества, права на которо</w:t>
      </w:r>
      <w:r>
        <w:rPr>
          <w:rFonts w:ascii="Arial" w:hAnsi="Arial" w:cs="Arial"/>
          <w:b/>
          <w:bCs/>
          <w:i/>
          <w:spacing w:val="-1"/>
          <w:sz w:val="26"/>
          <w:szCs w:val="26"/>
        </w:rPr>
        <w:t>е передаются по договору аренды</w:t>
      </w:r>
      <w:r w:rsidRPr="00003704">
        <w:rPr>
          <w:rFonts w:ascii="Arial" w:hAnsi="Arial" w:cs="Arial"/>
        </w:rPr>
        <w:t xml:space="preserve"> </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Даты</w:t>
      </w:r>
      <w:r w:rsidRPr="00003704">
        <w:rPr>
          <w:rFonts w:ascii="Arial" w:hAnsi="Arial" w:cs="Arial"/>
          <w:sz w:val="26"/>
          <w:szCs w:val="26"/>
        </w:rPr>
        <w:t xml:space="preserve"> осмотра</w:t>
      </w:r>
      <w:r>
        <w:rPr>
          <w:rFonts w:ascii="Arial" w:hAnsi="Arial" w:cs="Arial"/>
          <w:sz w:val="26"/>
          <w:szCs w:val="26"/>
        </w:rPr>
        <w:t>:</w:t>
      </w:r>
      <w:r w:rsidRPr="00003704">
        <w:rPr>
          <w:rFonts w:ascii="Arial" w:hAnsi="Arial" w:cs="Arial"/>
          <w:sz w:val="26"/>
          <w:szCs w:val="26"/>
        </w:rPr>
        <w:t xml:space="preserve"> </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 xml:space="preserve">- </w:t>
      </w:r>
      <w:r w:rsidRPr="00003704">
        <w:rPr>
          <w:rFonts w:ascii="Arial" w:hAnsi="Arial" w:cs="Arial"/>
          <w:sz w:val="26"/>
          <w:szCs w:val="26"/>
        </w:rPr>
        <w:t>30.10.2017</w:t>
      </w:r>
      <w:r>
        <w:rPr>
          <w:rFonts w:ascii="Arial" w:hAnsi="Arial" w:cs="Arial"/>
          <w:sz w:val="26"/>
          <w:szCs w:val="26"/>
        </w:rPr>
        <w:t xml:space="preserve">, </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 xml:space="preserve">- </w:t>
      </w:r>
      <w:r w:rsidRPr="00003704">
        <w:rPr>
          <w:rFonts w:ascii="Arial" w:hAnsi="Arial" w:cs="Arial"/>
          <w:sz w:val="26"/>
          <w:szCs w:val="26"/>
        </w:rPr>
        <w:t>03.11.2017</w:t>
      </w:r>
      <w:r>
        <w:rPr>
          <w:rFonts w:ascii="Arial" w:hAnsi="Arial" w:cs="Arial"/>
          <w:sz w:val="26"/>
          <w:szCs w:val="26"/>
        </w:rPr>
        <w:t xml:space="preserve">, </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- 09</w:t>
      </w:r>
      <w:r w:rsidRPr="00003704">
        <w:rPr>
          <w:rFonts w:ascii="Arial" w:hAnsi="Arial" w:cs="Arial"/>
          <w:sz w:val="26"/>
          <w:szCs w:val="26"/>
        </w:rPr>
        <w:t>.11.2017</w:t>
      </w:r>
      <w:r>
        <w:rPr>
          <w:rFonts w:ascii="Arial" w:hAnsi="Arial" w:cs="Arial"/>
          <w:sz w:val="26"/>
          <w:szCs w:val="26"/>
        </w:rPr>
        <w:t xml:space="preserve">, </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- 15</w:t>
      </w:r>
      <w:r w:rsidRPr="00003704">
        <w:rPr>
          <w:rFonts w:ascii="Arial" w:hAnsi="Arial" w:cs="Arial"/>
          <w:sz w:val="26"/>
          <w:szCs w:val="26"/>
        </w:rPr>
        <w:t>.11.2017</w:t>
      </w:r>
      <w:r>
        <w:rPr>
          <w:rFonts w:ascii="Arial" w:hAnsi="Arial" w:cs="Arial"/>
          <w:sz w:val="26"/>
          <w:szCs w:val="26"/>
        </w:rPr>
        <w:t>.</w:t>
      </w:r>
    </w:p>
    <w:p w:rsidR="00345E88" w:rsidRDefault="00345E88" w:rsidP="00345E88">
      <w:pPr>
        <w:spacing w:after="0" w:line="240" w:lineRule="auto"/>
        <w:ind w:firstLine="567"/>
        <w:jc w:val="both"/>
        <w:rPr>
          <w:rFonts w:ascii="Arial" w:hAnsi="Arial" w:cs="Arial"/>
          <w:b/>
          <w:i/>
          <w:sz w:val="26"/>
          <w:szCs w:val="26"/>
        </w:rPr>
      </w:pPr>
      <w:r w:rsidRPr="00003704">
        <w:rPr>
          <w:rFonts w:ascii="Arial" w:hAnsi="Arial" w:cs="Arial"/>
          <w:sz w:val="26"/>
          <w:szCs w:val="26"/>
        </w:rPr>
        <w:t>Время осмотра: с 10 час. 00 мин. до 12 час. 00 мин. (время местное).</w:t>
      </w:r>
    </w:p>
    <w:p w:rsidR="00345E88" w:rsidRPr="00003704" w:rsidRDefault="00345E88" w:rsidP="00345E88">
      <w:pPr>
        <w:spacing w:after="0" w:line="240" w:lineRule="auto"/>
        <w:ind w:firstLine="567"/>
        <w:jc w:val="both"/>
        <w:rPr>
          <w:rFonts w:ascii="Arial" w:hAnsi="Arial" w:cs="Arial"/>
          <w:b/>
          <w:i/>
          <w:sz w:val="26"/>
          <w:szCs w:val="26"/>
        </w:rPr>
      </w:pPr>
      <w:r w:rsidRPr="00003704">
        <w:rPr>
          <w:rFonts w:ascii="Arial" w:hAnsi="Arial" w:cs="Arial"/>
          <w:sz w:val="26"/>
          <w:szCs w:val="26"/>
        </w:rPr>
        <w:t>По вопросу осмотра необходимо обращаться в государственное казенное учреждение Тюменской области «Фонд имущества Тюменской области» (тел. (3452) 508-604).</w:t>
      </w:r>
    </w:p>
    <w:p w:rsidR="00345E88" w:rsidRPr="002666E9" w:rsidRDefault="00345E88" w:rsidP="00345E88">
      <w:pPr>
        <w:numPr>
          <w:ilvl w:val="0"/>
          <w:numId w:val="11"/>
        </w:numPr>
        <w:spacing w:after="0" w:line="240" w:lineRule="auto"/>
        <w:jc w:val="both"/>
        <w:rPr>
          <w:rFonts w:ascii="Arial" w:hAnsi="Arial" w:cs="Arial"/>
          <w:b/>
          <w:i/>
          <w:sz w:val="26"/>
          <w:szCs w:val="26"/>
        </w:rPr>
      </w:pPr>
      <w:r>
        <w:rPr>
          <w:rFonts w:ascii="Arial" w:hAnsi="Arial" w:cs="Arial"/>
          <w:b/>
          <w:i/>
          <w:sz w:val="26"/>
          <w:szCs w:val="26"/>
        </w:rPr>
        <w:t>Место, дата,</w:t>
      </w:r>
      <w:r w:rsidRPr="002666E9">
        <w:rPr>
          <w:rFonts w:ascii="Arial" w:hAnsi="Arial" w:cs="Arial"/>
          <w:b/>
          <w:i/>
          <w:sz w:val="26"/>
          <w:szCs w:val="26"/>
        </w:rPr>
        <w:t xml:space="preserve"> время начала </w:t>
      </w:r>
      <w:r>
        <w:rPr>
          <w:rFonts w:ascii="Arial" w:hAnsi="Arial" w:cs="Arial"/>
          <w:b/>
          <w:i/>
          <w:sz w:val="26"/>
          <w:szCs w:val="26"/>
        </w:rPr>
        <w:t xml:space="preserve">и окончания </w:t>
      </w:r>
      <w:r w:rsidRPr="002666E9">
        <w:rPr>
          <w:rFonts w:ascii="Arial" w:hAnsi="Arial" w:cs="Arial"/>
          <w:b/>
          <w:i/>
          <w:sz w:val="26"/>
          <w:szCs w:val="26"/>
        </w:rPr>
        <w:t>рассмотрения заявок на участие в аукционе</w:t>
      </w:r>
    </w:p>
    <w:p w:rsidR="00345E88" w:rsidRPr="002666E9"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Заявки на участие в открытом аукционе рассматриваются аукционной ко</w:t>
      </w:r>
      <w:r>
        <w:rPr>
          <w:rFonts w:ascii="Arial" w:hAnsi="Arial" w:cs="Arial"/>
          <w:sz w:val="26"/>
          <w:szCs w:val="26"/>
        </w:rPr>
        <w:t xml:space="preserve">миссией по адресу: г. Тюмень, </w:t>
      </w:r>
      <w:r w:rsidRPr="002666E9">
        <w:rPr>
          <w:rFonts w:ascii="Arial" w:hAnsi="Arial" w:cs="Arial"/>
          <w:sz w:val="26"/>
          <w:szCs w:val="26"/>
        </w:rPr>
        <w:t xml:space="preserve">ул. Водопроводная, д. 12, </w:t>
      </w:r>
      <w:proofErr w:type="spellStart"/>
      <w:r w:rsidRPr="002666E9">
        <w:rPr>
          <w:rFonts w:ascii="Arial" w:hAnsi="Arial" w:cs="Arial"/>
          <w:sz w:val="26"/>
          <w:szCs w:val="26"/>
        </w:rPr>
        <w:t>каб</w:t>
      </w:r>
      <w:proofErr w:type="spellEnd"/>
      <w:r w:rsidRPr="002666E9">
        <w:rPr>
          <w:rFonts w:ascii="Arial" w:hAnsi="Arial" w:cs="Arial"/>
          <w:sz w:val="26"/>
          <w:szCs w:val="26"/>
        </w:rPr>
        <w:t>. 301</w:t>
      </w:r>
      <w:r>
        <w:rPr>
          <w:rFonts w:ascii="Arial" w:hAnsi="Arial" w:cs="Arial"/>
          <w:sz w:val="26"/>
          <w:szCs w:val="26"/>
        </w:rPr>
        <w:t>.</w:t>
      </w:r>
    </w:p>
    <w:p w:rsidR="00345E88" w:rsidRPr="002666E9"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 xml:space="preserve">Дата начала рассмотрения заявок – </w:t>
      </w:r>
      <w:r w:rsidRPr="00003704">
        <w:rPr>
          <w:rFonts w:ascii="Arial" w:hAnsi="Arial" w:cs="Arial"/>
          <w:b/>
          <w:sz w:val="26"/>
          <w:szCs w:val="26"/>
        </w:rPr>
        <w:t xml:space="preserve">20 ноября 2017 года </w:t>
      </w:r>
      <w:r w:rsidRPr="00003704">
        <w:rPr>
          <w:rFonts w:ascii="Arial" w:hAnsi="Arial" w:cs="Arial"/>
          <w:sz w:val="26"/>
          <w:szCs w:val="26"/>
        </w:rPr>
        <w:t>с 14 час. 00 мин.</w:t>
      </w:r>
    </w:p>
    <w:p w:rsidR="00345E88"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 xml:space="preserve">Дата окончания рассмотрения заявок – </w:t>
      </w:r>
      <w:r>
        <w:rPr>
          <w:rFonts w:ascii="Arial" w:hAnsi="Arial" w:cs="Arial"/>
          <w:b/>
          <w:sz w:val="26"/>
          <w:szCs w:val="26"/>
        </w:rPr>
        <w:t>23</w:t>
      </w:r>
      <w:r w:rsidRPr="00003704">
        <w:rPr>
          <w:rFonts w:ascii="Arial" w:hAnsi="Arial" w:cs="Arial"/>
          <w:b/>
          <w:sz w:val="26"/>
          <w:szCs w:val="26"/>
        </w:rPr>
        <w:t xml:space="preserve"> ноября 2017 года</w:t>
      </w:r>
      <w:r w:rsidRPr="002666E9">
        <w:rPr>
          <w:rFonts w:ascii="Arial" w:hAnsi="Arial" w:cs="Arial"/>
          <w:sz w:val="26"/>
          <w:szCs w:val="26"/>
        </w:rPr>
        <w:t xml:space="preserve"> до 13 час. 00 мин.</w:t>
      </w:r>
    </w:p>
    <w:p w:rsidR="00345E88" w:rsidRPr="002666E9" w:rsidRDefault="00345E88" w:rsidP="00345E88">
      <w:pPr>
        <w:numPr>
          <w:ilvl w:val="0"/>
          <w:numId w:val="11"/>
        </w:numPr>
        <w:spacing w:after="0" w:line="240" w:lineRule="auto"/>
        <w:jc w:val="both"/>
        <w:rPr>
          <w:rFonts w:ascii="Arial" w:hAnsi="Arial" w:cs="Arial"/>
          <w:i/>
          <w:sz w:val="26"/>
          <w:szCs w:val="26"/>
        </w:rPr>
      </w:pPr>
      <w:r w:rsidRPr="002666E9">
        <w:rPr>
          <w:rFonts w:ascii="Arial" w:hAnsi="Arial" w:cs="Arial"/>
          <w:b/>
          <w:i/>
          <w:sz w:val="26"/>
          <w:szCs w:val="26"/>
        </w:rPr>
        <w:t>Место, дата и время проведения аукциона</w:t>
      </w:r>
      <w:r>
        <w:rPr>
          <w:rFonts w:ascii="Arial" w:hAnsi="Arial" w:cs="Arial"/>
          <w:b/>
          <w:i/>
          <w:sz w:val="26"/>
          <w:szCs w:val="26"/>
        </w:rPr>
        <w:t xml:space="preserve"> </w:t>
      </w:r>
      <w:r w:rsidRPr="002666E9">
        <w:rPr>
          <w:rFonts w:ascii="Arial" w:hAnsi="Arial" w:cs="Arial"/>
          <w:b/>
          <w:i/>
          <w:sz w:val="26"/>
          <w:szCs w:val="26"/>
        </w:rPr>
        <w:t>–</w:t>
      </w:r>
      <w:r>
        <w:rPr>
          <w:rFonts w:ascii="Arial" w:hAnsi="Arial" w:cs="Arial"/>
          <w:b/>
          <w:i/>
          <w:sz w:val="26"/>
          <w:szCs w:val="26"/>
        </w:rPr>
        <w:t xml:space="preserve"> </w:t>
      </w:r>
      <w:r w:rsidRPr="002666E9">
        <w:rPr>
          <w:rFonts w:ascii="Arial" w:hAnsi="Arial" w:cs="Arial"/>
          <w:sz w:val="26"/>
          <w:szCs w:val="26"/>
        </w:rPr>
        <w:t xml:space="preserve">г. </w:t>
      </w:r>
      <w:proofErr w:type="gramStart"/>
      <w:r w:rsidRPr="002666E9">
        <w:rPr>
          <w:rFonts w:ascii="Arial" w:hAnsi="Arial" w:cs="Arial"/>
          <w:sz w:val="26"/>
          <w:szCs w:val="26"/>
        </w:rPr>
        <w:t xml:space="preserve">Тюмень,   </w:t>
      </w:r>
      <w:proofErr w:type="gramEnd"/>
      <w:r w:rsidRPr="002666E9">
        <w:rPr>
          <w:rFonts w:ascii="Arial" w:hAnsi="Arial" w:cs="Arial"/>
          <w:sz w:val="26"/>
          <w:szCs w:val="26"/>
        </w:rPr>
        <w:t xml:space="preserve">                             ул. Водопроводная, д. 12, </w:t>
      </w:r>
      <w:proofErr w:type="spellStart"/>
      <w:r w:rsidRPr="002666E9">
        <w:rPr>
          <w:rFonts w:ascii="Arial" w:hAnsi="Arial" w:cs="Arial"/>
          <w:sz w:val="26"/>
          <w:szCs w:val="26"/>
        </w:rPr>
        <w:t>каб</w:t>
      </w:r>
      <w:proofErr w:type="spellEnd"/>
      <w:r w:rsidRPr="002666E9">
        <w:rPr>
          <w:rFonts w:ascii="Arial" w:hAnsi="Arial" w:cs="Arial"/>
          <w:sz w:val="26"/>
          <w:szCs w:val="26"/>
        </w:rPr>
        <w:t xml:space="preserve">. 301, </w:t>
      </w:r>
      <w:r w:rsidR="000A1D34">
        <w:rPr>
          <w:rFonts w:ascii="Arial" w:hAnsi="Arial" w:cs="Arial"/>
          <w:b/>
          <w:sz w:val="26"/>
          <w:szCs w:val="26"/>
        </w:rPr>
        <w:t>27</w:t>
      </w:r>
      <w:r w:rsidRPr="002666E9">
        <w:rPr>
          <w:rFonts w:ascii="Arial" w:hAnsi="Arial" w:cs="Arial"/>
          <w:b/>
          <w:sz w:val="26"/>
          <w:szCs w:val="26"/>
        </w:rPr>
        <w:t xml:space="preserve"> ноября 2017 года </w:t>
      </w:r>
      <w:r w:rsidRPr="00003704">
        <w:rPr>
          <w:rFonts w:ascii="Arial" w:hAnsi="Arial" w:cs="Arial"/>
          <w:sz w:val="26"/>
          <w:szCs w:val="26"/>
        </w:rPr>
        <w:t>в 12 час. 00 мин.</w:t>
      </w:r>
      <w:r w:rsidRPr="002666E9">
        <w:rPr>
          <w:rFonts w:ascii="Arial" w:hAnsi="Arial" w:cs="Arial"/>
          <w:sz w:val="26"/>
          <w:szCs w:val="26"/>
        </w:rPr>
        <w:t xml:space="preserve"> </w:t>
      </w:r>
      <w:r>
        <w:rPr>
          <w:rFonts w:ascii="Arial" w:hAnsi="Arial" w:cs="Arial"/>
          <w:sz w:val="26"/>
          <w:szCs w:val="26"/>
        </w:rPr>
        <w:t xml:space="preserve">                </w:t>
      </w:r>
      <w:r w:rsidRPr="002666E9">
        <w:rPr>
          <w:rFonts w:ascii="Arial" w:hAnsi="Arial" w:cs="Arial"/>
          <w:sz w:val="26"/>
          <w:szCs w:val="26"/>
        </w:rPr>
        <w:t>(время местное).</w:t>
      </w:r>
    </w:p>
    <w:p w:rsidR="00345E88" w:rsidRPr="002666E9"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Время начала регистрации участников аукциона в 11 час. 30 мин. (время местное).</w:t>
      </w:r>
    </w:p>
    <w:p w:rsidR="00345E88" w:rsidRPr="002666E9" w:rsidRDefault="00345E88" w:rsidP="00345E88">
      <w:pPr>
        <w:numPr>
          <w:ilvl w:val="0"/>
          <w:numId w:val="11"/>
        </w:numPr>
        <w:spacing w:after="0" w:line="240" w:lineRule="auto"/>
        <w:jc w:val="both"/>
        <w:rPr>
          <w:rFonts w:ascii="Arial" w:hAnsi="Arial" w:cs="Arial"/>
          <w:b/>
          <w:i/>
          <w:sz w:val="26"/>
          <w:szCs w:val="26"/>
        </w:rPr>
      </w:pPr>
      <w:r w:rsidRPr="002666E9">
        <w:rPr>
          <w:rFonts w:ascii="Arial" w:hAnsi="Arial" w:cs="Arial"/>
          <w:b/>
          <w:i/>
          <w:sz w:val="26"/>
          <w:szCs w:val="26"/>
        </w:rPr>
        <w:t xml:space="preserve">Начальная (минимальная) цена договора: размер арендной платы в месяц – </w:t>
      </w:r>
      <w:r w:rsidRPr="002666E9">
        <w:rPr>
          <w:rFonts w:ascii="Arial" w:hAnsi="Arial" w:cs="Arial"/>
          <w:b/>
          <w:sz w:val="26"/>
          <w:szCs w:val="26"/>
        </w:rPr>
        <w:t>190 692,64 руб.</w:t>
      </w:r>
    </w:p>
    <w:p w:rsidR="00345E88" w:rsidRPr="002666E9" w:rsidRDefault="00345E88" w:rsidP="00345E88">
      <w:pPr>
        <w:numPr>
          <w:ilvl w:val="0"/>
          <w:numId w:val="11"/>
        </w:numPr>
        <w:spacing w:after="0" w:line="240" w:lineRule="auto"/>
        <w:jc w:val="both"/>
        <w:rPr>
          <w:rFonts w:ascii="Arial" w:hAnsi="Arial" w:cs="Arial"/>
          <w:b/>
          <w:i/>
          <w:sz w:val="26"/>
          <w:szCs w:val="26"/>
        </w:rPr>
      </w:pPr>
      <w:r w:rsidRPr="002666E9">
        <w:rPr>
          <w:rFonts w:ascii="Arial" w:hAnsi="Arial" w:cs="Arial"/>
          <w:b/>
          <w:i/>
          <w:sz w:val="26"/>
          <w:szCs w:val="26"/>
        </w:rPr>
        <w:t xml:space="preserve">Величина повышения начальной цены договора («шаг аукциона») – </w:t>
      </w:r>
      <w:r>
        <w:rPr>
          <w:rFonts w:ascii="Arial" w:hAnsi="Arial" w:cs="Arial"/>
          <w:b/>
          <w:i/>
          <w:sz w:val="26"/>
          <w:szCs w:val="26"/>
        </w:rPr>
        <w:t xml:space="preserve">                 </w:t>
      </w:r>
      <w:r w:rsidRPr="002666E9">
        <w:rPr>
          <w:rFonts w:ascii="Arial" w:hAnsi="Arial" w:cs="Arial"/>
          <w:b/>
          <w:sz w:val="26"/>
          <w:szCs w:val="26"/>
        </w:rPr>
        <w:t>9 534,63 руб.</w:t>
      </w:r>
    </w:p>
    <w:p w:rsidR="00345E88" w:rsidRPr="00D73AB2" w:rsidRDefault="00345E88" w:rsidP="00345E88">
      <w:pPr>
        <w:numPr>
          <w:ilvl w:val="0"/>
          <w:numId w:val="11"/>
        </w:numPr>
        <w:spacing w:after="0" w:line="240" w:lineRule="auto"/>
        <w:jc w:val="both"/>
        <w:rPr>
          <w:rFonts w:ascii="Arial" w:hAnsi="Arial" w:cs="Arial"/>
          <w:b/>
          <w:i/>
          <w:sz w:val="26"/>
          <w:szCs w:val="26"/>
        </w:rPr>
      </w:pPr>
      <w:r w:rsidRPr="002666E9">
        <w:rPr>
          <w:rFonts w:ascii="Arial" w:hAnsi="Arial" w:cs="Arial"/>
          <w:b/>
          <w:i/>
          <w:sz w:val="26"/>
          <w:szCs w:val="26"/>
        </w:rPr>
        <w:t xml:space="preserve">Срок действия договора аренды – </w:t>
      </w:r>
      <w:r w:rsidRPr="002666E9">
        <w:rPr>
          <w:rFonts w:ascii="Arial" w:hAnsi="Arial" w:cs="Arial"/>
          <w:b/>
          <w:sz w:val="26"/>
          <w:szCs w:val="26"/>
        </w:rPr>
        <w:t>5 лет</w:t>
      </w:r>
      <w:r w:rsidRPr="002666E9">
        <w:rPr>
          <w:rFonts w:ascii="Arial" w:hAnsi="Arial" w:cs="Arial"/>
          <w:sz w:val="26"/>
          <w:szCs w:val="26"/>
        </w:rPr>
        <w:t xml:space="preserve"> с даты подписания акта приема-передачи имущества</w:t>
      </w:r>
      <w:r>
        <w:rPr>
          <w:rFonts w:ascii="Arial" w:hAnsi="Arial" w:cs="Arial"/>
          <w:sz w:val="26"/>
          <w:szCs w:val="26"/>
        </w:rPr>
        <w:t>.</w:t>
      </w:r>
    </w:p>
    <w:p w:rsidR="00345E88" w:rsidRDefault="00345E88" w:rsidP="00345E88">
      <w:pPr>
        <w:numPr>
          <w:ilvl w:val="0"/>
          <w:numId w:val="11"/>
        </w:numPr>
        <w:spacing w:after="0" w:line="240" w:lineRule="auto"/>
        <w:jc w:val="both"/>
        <w:rPr>
          <w:rFonts w:ascii="Arial" w:hAnsi="Arial" w:cs="Arial"/>
          <w:b/>
          <w:i/>
          <w:sz w:val="26"/>
          <w:szCs w:val="26"/>
        </w:rPr>
      </w:pPr>
      <w:r w:rsidRPr="00D73AB2">
        <w:rPr>
          <w:rFonts w:ascii="Arial" w:hAnsi="Arial" w:cs="Arial"/>
          <w:b/>
          <w:i/>
          <w:sz w:val="26"/>
          <w:szCs w:val="26"/>
        </w:rPr>
        <w:t>Срок, в течение которого должен быть подписан проект договора</w:t>
      </w:r>
    </w:p>
    <w:p w:rsidR="00345E88" w:rsidRPr="00D73AB2" w:rsidRDefault="00345E88" w:rsidP="00345E88">
      <w:pPr>
        <w:spacing w:after="0" w:line="240" w:lineRule="auto"/>
        <w:ind w:firstLine="567"/>
        <w:jc w:val="both"/>
        <w:rPr>
          <w:rFonts w:ascii="Arial" w:hAnsi="Arial" w:cs="Arial"/>
          <w:sz w:val="26"/>
          <w:szCs w:val="26"/>
        </w:rPr>
      </w:pPr>
      <w:r w:rsidRPr="00D73AB2">
        <w:rPr>
          <w:rFonts w:ascii="Arial" w:hAnsi="Arial" w:cs="Arial"/>
          <w:sz w:val="26"/>
          <w:szCs w:val="26"/>
        </w:rPr>
        <w:t>Проект договора должен быть подписан не ранее 10 дней и не позднее 5 месяцев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45E88" w:rsidRPr="007550C7" w:rsidRDefault="00345E88" w:rsidP="00345E88">
      <w:pPr>
        <w:numPr>
          <w:ilvl w:val="0"/>
          <w:numId w:val="11"/>
        </w:numPr>
        <w:spacing w:after="0" w:line="240" w:lineRule="auto"/>
        <w:jc w:val="both"/>
        <w:rPr>
          <w:rFonts w:ascii="Arial" w:hAnsi="Arial" w:cs="Arial"/>
          <w:b/>
          <w:i/>
          <w:sz w:val="26"/>
          <w:szCs w:val="26"/>
        </w:rPr>
      </w:pPr>
      <w:r w:rsidRPr="007550C7">
        <w:rPr>
          <w:rFonts w:ascii="Arial" w:hAnsi="Arial" w:cs="Arial"/>
          <w:b/>
          <w:i/>
          <w:sz w:val="26"/>
          <w:szCs w:val="26"/>
        </w:rPr>
        <w:t>Форма, срок и порядок оплаты по договору</w:t>
      </w:r>
    </w:p>
    <w:p w:rsidR="00345E88" w:rsidRDefault="00345E88" w:rsidP="00345E88">
      <w:pPr>
        <w:spacing w:after="0" w:line="240" w:lineRule="auto"/>
        <w:ind w:firstLine="567"/>
        <w:jc w:val="both"/>
        <w:rPr>
          <w:rFonts w:ascii="Arial" w:hAnsi="Arial" w:cs="Arial"/>
          <w:sz w:val="26"/>
          <w:szCs w:val="26"/>
        </w:rPr>
      </w:pPr>
      <w:r w:rsidRPr="007550C7">
        <w:rPr>
          <w:rFonts w:ascii="Arial" w:hAnsi="Arial" w:cs="Arial"/>
          <w:sz w:val="26"/>
          <w:szCs w:val="26"/>
        </w:rPr>
        <w:t>Арендатор (победитель аукциона) с даты приема имущества, указанного в пункте 2 настоящей документации об аукционе, по акту приема-передачи обязан ежемесячно перечислять арендную плату</w:t>
      </w:r>
      <w:r w:rsidRPr="002666E9">
        <w:rPr>
          <w:rFonts w:ascii="Arial" w:hAnsi="Arial" w:cs="Arial"/>
          <w:sz w:val="26"/>
          <w:szCs w:val="26"/>
        </w:rPr>
        <w:t>, определенную по результатам аукциона, без учета НДС, по следующим реквизитам:</w:t>
      </w:r>
    </w:p>
    <w:p w:rsidR="00345E88"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Получатель:</w:t>
      </w:r>
      <w:r>
        <w:rPr>
          <w:rFonts w:ascii="Arial" w:hAnsi="Arial" w:cs="Arial"/>
          <w:sz w:val="26"/>
          <w:szCs w:val="26"/>
        </w:rPr>
        <w:t xml:space="preserve"> ИНН 7202138460, КПП 720301001,</w:t>
      </w:r>
    </w:p>
    <w:p w:rsidR="00345E88"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lastRenderedPageBreak/>
        <w:t>Управление федерального казначейства по Тюменской области (Департамент имущественн</w:t>
      </w:r>
      <w:r>
        <w:rPr>
          <w:rFonts w:ascii="Arial" w:hAnsi="Arial" w:cs="Arial"/>
          <w:sz w:val="26"/>
          <w:szCs w:val="26"/>
        </w:rPr>
        <w:t>ых отношений Тюменской области, л/с 04672005280)</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 xml:space="preserve">Отделение Тюмень г. Тюмень, </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Р/с 40101810300000010005,</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 xml:space="preserve">БИК 047102001, </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КБК 01011105072020000120,</w:t>
      </w:r>
    </w:p>
    <w:p w:rsidR="00345E88" w:rsidRDefault="00345E88" w:rsidP="00345E88">
      <w:pPr>
        <w:spacing w:after="0" w:line="240" w:lineRule="auto"/>
        <w:ind w:firstLine="567"/>
        <w:jc w:val="both"/>
        <w:rPr>
          <w:rFonts w:ascii="Arial" w:hAnsi="Arial" w:cs="Arial"/>
          <w:sz w:val="26"/>
          <w:szCs w:val="26"/>
        </w:rPr>
      </w:pPr>
      <w:r>
        <w:rPr>
          <w:rFonts w:ascii="Arial" w:hAnsi="Arial" w:cs="Arial"/>
          <w:sz w:val="26"/>
          <w:szCs w:val="26"/>
        </w:rPr>
        <w:t>ОКТМО 71701000.</w:t>
      </w:r>
    </w:p>
    <w:p w:rsidR="00345E88"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В поле «Назначения платежа» указать: арендная плата по договору № _____от _______ за ___________</w:t>
      </w:r>
      <w:r>
        <w:rPr>
          <w:rFonts w:ascii="Arial" w:hAnsi="Arial" w:cs="Arial"/>
          <w:sz w:val="26"/>
          <w:szCs w:val="26"/>
        </w:rPr>
        <w:t xml:space="preserve"> </w:t>
      </w:r>
      <w:r w:rsidRPr="002666E9">
        <w:rPr>
          <w:rFonts w:ascii="Arial" w:hAnsi="Arial" w:cs="Arial"/>
          <w:sz w:val="26"/>
          <w:szCs w:val="26"/>
        </w:rPr>
        <w:t>(указать оплачиваемый период).</w:t>
      </w:r>
    </w:p>
    <w:p w:rsidR="00345E88"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Арендная плата должна быть уплачена (внесена) Арендатором (без учета налога на добавленную стоимость) ежемесячно вперед до 10-го числа (включительно) оплачиваемого месяца, при этом обязательство Арендатора по уплате арендной платы считается выполненным с момента зачисления денежных средств на счет,</w:t>
      </w:r>
      <w:r>
        <w:rPr>
          <w:rFonts w:ascii="Arial" w:hAnsi="Arial" w:cs="Arial"/>
          <w:sz w:val="26"/>
          <w:szCs w:val="26"/>
        </w:rPr>
        <w:t xml:space="preserve"> указанный в настоящем разделе.</w:t>
      </w:r>
    </w:p>
    <w:p w:rsidR="00345E88"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 xml:space="preserve">Арендная плата за первый месяц пользования имуществом перечисляется Арендатором в течение 10 календарных дней с даты подписания </w:t>
      </w:r>
      <w:r>
        <w:rPr>
          <w:rFonts w:ascii="Arial" w:hAnsi="Arial" w:cs="Arial"/>
          <w:sz w:val="26"/>
          <w:szCs w:val="26"/>
        </w:rPr>
        <w:t>акта приема-передачи имущества.</w:t>
      </w:r>
    </w:p>
    <w:p w:rsidR="00345E88"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 xml:space="preserve">Исчисление налога на добавленную стоимость производится Арендатором (победителем аукциона) расчетным методом по налоговой ставке от налоговой базы самостоятельно. Сумма исчисленного и удержанного налога на добавленную стоимость уплачивается Арендатором (победителем аукциона) самостоятельно в порядке, установленном </w:t>
      </w:r>
      <w:r>
        <w:rPr>
          <w:rFonts w:ascii="Arial" w:hAnsi="Arial" w:cs="Arial"/>
          <w:sz w:val="26"/>
          <w:szCs w:val="26"/>
        </w:rPr>
        <w:t xml:space="preserve">действующим законодательством. </w:t>
      </w:r>
    </w:p>
    <w:p w:rsidR="00345E88" w:rsidRPr="002666E9" w:rsidRDefault="00345E88" w:rsidP="00345E88">
      <w:pPr>
        <w:numPr>
          <w:ilvl w:val="0"/>
          <w:numId w:val="11"/>
        </w:numPr>
        <w:spacing w:after="0" w:line="240" w:lineRule="auto"/>
        <w:jc w:val="both"/>
        <w:rPr>
          <w:rFonts w:ascii="Arial" w:hAnsi="Arial" w:cs="Arial"/>
          <w:b/>
          <w:i/>
          <w:sz w:val="26"/>
          <w:szCs w:val="26"/>
        </w:rPr>
      </w:pPr>
      <w:r w:rsidRPr="002666E9">
        <w:rPr>
          <w:rFonts w:ascii="Arial" w:hAnsi="Arial" w:cs="Arial"/>
          <w:b/>
          <w:i/>
          <w:sz w:val="26"/>
          <w:szCs w:val="26"/>
        </w:rPr>
        <w:t>Порядок пересмотра цены договора</w:t>
      </w:r>
    </w:p>
    <w:p w:rsidR="00345E88" w:rsidRDefault="00345E88" w:rsidP="00345E88">
      <w:pPr>
        <w:spacing w:after="0" w:line="240" w:lineRule="auto"/>
        <w:ind w:firstLine="567"/>
        <w:jc w:val="both"/>
        <w:rPr>
          <w:rFonts w:ascii="Arial" w:hAnsi="Arial" w:cs="Arial"/>
          <w:sz w:val="26"/>
          <w:szCs w:val="26"/>
        </w:rPr>
      </w:pPr>
      <w:r w:rsidRPr="002666E9">
        <w:rPr>
          <w:rFonts w:ascii="Arial" w:hAnsi="Arial" w:cs="Arial"/>
          <w:sz w:val="26"/>
          <w:szCs w:val="26"/>
        </w:rPr>
        <w:t>Цена заключенного договора не может быть пересмотрена сторонами в сторону уменьшения. Цена договора может быть увеличена в порядке, пре</w:t>
      </w:r>
      <w:r>
        <w:rPr>
          <w:rFonts w:ascii="Arial" w:hAnsi="Arial" w:cs="Arial"/>
          <w:sz w:val="26"/>
          <w:szCs w:val="26"/>
        </w:rPr>
        <w:t>дусмотренном договором аренды.</w:t>
      </w:r>
    </w:p>
    <w:p w:rsidR="00345E88" w:rsidRPr="00D73AB2" w:rsidRDefault="00345E88" w:rsidP="00345E88">
      <w:pPr>
        <w:numPr>
          <w:ilvl w:val="0"/>
          <w:numId w:val="11"/>
        </w:numPr>
        <w:spacing w:after="0" w:line="240" w:lineRule="auto"/>
        <w:jc w:val="both"/>
        <w:rPr>
          <w:rFonts w:ascii="Arial" w:hAnsi="Arial" w:cs="Arial"/>
          <w:b/>
          <w:i/>
          <w:sz w:val="26"/>
          <w:szCs w:val="26"/>
        </w:rPr>
      </w:pPr>
      <w:r w:rsidRPr="00D73AB2">
        <w:rPr>
          <w:rFonts w:ascii="Arial" w:hAnsi="Arial" w:cs="Arial"/>
          <w:b/>
          <w:i/>
          <w:sz w:val="26"/>
          <w:szCs w:val="26"/>
        </w:rPr>
        <w:t>Электронные адреса сайтов, на которых размещена документация об аукционе</w:t>
      </w:r>
    </w:p>
    <w:p w:rsidR="00345E88" w:rsidRDefault="00345E88" w:rsidP="00345E88">
      <w:pPr>
        <w:spacing w:after="0" w:line="240" w:lineRule="auto"/>
        <w:ind w:firstLine="720"/>
        <w:jc w:val="both"/>
        <w:rPr>
          <w:rFonts w:ascii="Arial" w:hAnsi="Arial" w:cs="Arial"/>
          <w:sz w:val="26"/>
          <w:szCs w:val="26"/>
        </w:rPr>
      </w:pPr>
      <w:r w:rsidRPr="002666E9">
        <w:rPr>
          <w:rFonts w:ascii="Arial" w:hAnsi="Arial" w:cs="Arial"/>
          <w:sz w:val="26"/>
          <w:szCs w:val="26"/>
        </w:rPr>
        <w:t xml:space="preserve">Адрес официального сайта Российской федерации в сети «Интернет» для размещения информации о проведении торгов: </w:t>
      </w:r>
      <w:r w:rsidRPr="00D73AB2">
        <w:rPr>
          <w:rFonts w:ascii="Arial" w:hAnsi="Arial" w:cs="Arial"/>
          <w:sz w:val="26"/>
          <w:szCs w:val="26"/>
          <w:u w:val="single"/>
        </w:rPr>
        <w:t>www.torgi.gov.ru</w:t>
      </w:r>
      <w:r w:rsidRPr="002666E9">
        <w:rPr>
          <w:rFonts w:ascii="Arial" w:hAnsi="Arial" w:cs="Arial"/>
          <w:sz w:val="26"/>
          <w:szCs w:val="26"/>
        </w:rPr>
        <w:t xml:space="preserve">. </w:t>
      </w:r>
    </w:p>
    <w:p w:rsidR="00345E88" w:rsidRDefault="00345E88" w:rsidP="00345E88">
      <w:pPr>
        <w:spacing w:after="0" w:line="240" w:lineRule="auto"/>
        <w:ind w:firstLine="720"/>
        <w:jc w:val="both"/>
        <w:rPr>
          <w:rFonts w:ascii="Arial" w:hAnsi="Arial" w:cs="Arial"/>
          <w:sz w:val="26"/>
          <w:szCs w:val="26"/>
        </w:rPr>
      </w:pPr>
      <w:r w:rsidRPr="002666E9">
        <w:rPr>
          <w:rFonts w:ascii="Arial" w:hAnsi="Arial" w:cs="Arial"/>
          <w:sz w:val="26"/>
          <w:szCs w:val="26"/>
        </w:rPr>
        <w:t>Адрес официального портала органов государственной власти Тюмен</w:t>
      </w:r>
      <w:r>
        <w:rPr>
          <w:rFonts w:ascii="Arial" w:hAnsi="Arial" w:cs="Arial"/>
          <w:sz w:val="26"/>
          <w:szCs w:val="26"/>
        </w:rPr>
        <w:t xml:space="preserve">ской области: </w:t>
      </w:r>
      <w:hyperlink r:id="rId7" w:history="1">
        <w:r w:rsidRPr="00D73AB2">
          <w:rPr>
            <w:rStyle w:val="a3"/>
            <w:rFonts w:ascii="Arial" w:hAnsi="Arial" w:cs="Arial"/>
            <w:color w:val="auto"/>
            <w:sz w:val="26"/>
            <w:szCs w:val="26"/>
          </w:rPr>
          <w:t>www.admtyumen.ru</w:t>
        </w:r>
      </w:hyperlink>
      <w:r w:rsidRPr="002666E9">
        <w:rPr>
          <w:rFonts w:ascii="Arial" w:hAnsi="Arial" w:cs="Arial"/>
          <w:sz w:val="26"/>
          <w:szCs w:val="26"/>
        </w:rPr>
        <w:t>.</w:t>
      </w:r>
    </w:p>
    <w:p w:rsidR="00345E88" w:rsidRDefault="00345E88" w:rsidP="00345E88">
      <w:pPr>
        <w:spacing w:after="0" w:line="240" w:lineRule="auto"/>
        <w:ind w:firstLine="720"/>
        <w:jc w:val="both"/>
        <w:rPr>
          <w:rFonts w:ascii="Arial" w:hAnsi="Arial" w:cs="Arial"/>
          <w:sz w:val="26"/>
          <w:szCs w:val="26"/>
        </w:rPr>
      </w:pPr>
      <w:r w:rsidRPr="002666E9">
        <w:rPr>
          <w:rFonts w:ascii="Arial" w:hAnsi="Arial" w:cs="Arial"/>
          <w:sz w:val="26"/>
          <w:szCs w:val="26"/>
        </w:rPr>
        <w:t>Адрес официального сайта государственного казенного учреждения Тюменской области «Фонд имущества Тю</w:t>
      </w:r>
      <w:r>
        <w:rPr>
          <w:rFonts w:ascii="Arial" w:hAnsi="Arial" w:cs="Arial"/>
          <w:sz w:val="26"/>
          <w:szCs w:val="26"/>
        </w:rPr>
        <w:t>менской области</w:t>
      </w:r>
      <w:r w:rsidRPr="00D73AB2">
        <w:rPr>
          <w:rFonts w:ascii="Arial" w:hAnsi="Arial" w:cs="Arial"/>
          <w:sz w:val="26"/>
          <w:szCs w:val="26"/>
        </w:rPr>
        <w:t xml:space="preserve">»: </w:t>
      </w:r>
      <w:hyperlink r:id="rId8" w:history="1">
        <w:r w:rsidRPr="00D73AB2">
          <w:rPr>
            <w:rStyle w:val="a3"/>
            <w:rFonts w:ascii="Arial" w:hAnsi="Arial" w:cs="Arial"/>
            <w:color w:val="auto"/>
            <w:sz w:val="26"/>
            <w:szCs w:val="26"/>
          </w:rPr>
          <w:t>www.fund72.ru</w:t>
        </w:r>
      </w:hyperlink>
      <w:r>
        <w:rPr>
          <w:rFonts w:ascii="Arial" w:hAnsi="Arial" w:cs="Arial"/>
          <w:sz w:val="26"/>
          <w:szCs w:val="26"/>
        </w:rPr>
        <w:t>.</w:t>
      </w:r>
    </w:p>
    <w:p w:rsidR="00345E88" w:rsidRPr="00D73AB2" w:rsidRDefault="00345E88" w:rsidP="00345E88">
      <w:pPr>
        <w:numPr>
          <w:ilvl w:val="0"/>
          <w:numId w:val="11"/>
        </w:numPr>
        <w:spacing w:after="0" w:line="240" w:lineRule="auto"/>
        <w:jc w:val="both"/>
        <w:rPr>
          <w:rFonts w:ascii="Arial" w:hAnsi="Arial" w:cs="Arial"/>
          <w:b/>
          <w:i/>
          <w:sz w:val="26"/>
          <w:szCs w:val="26"/>
        </w:rPr>
      </w:pPr>
      <w:r w:rsidRPr="00D73AB2">
        <w:rPr>
          <w:rFonts w:ascii="Arial" w:hAnsi="Arial" w:cs="Arial"/>
          <w:b/>
          <w:i/>
          <w:sz w:val="26"/>
          <w:szCs w:val="26"/>
        </w:rPr>
        <w:t>Срок, в течение которого организатор аукциона вправе отказаться от проведения аукциона</w:t>
      </w:r>
    </w:p>
    <w:p w:rsidR="00345E88" w:rsidRDefault="00345E88" w:rsidP="00345E88">
      <w:pPr>
        <w:spacing w:after="0" w:line="240" w:lineRule="auto"/>
        <w:ind w:firstLine="720"/>
        <w:jc w:val="both"/>
        <w:rPr>
          <w:rFonts w:ascii="Arial" w:hAnsi="Arial" w:cs="Arial"/>
          <w:sz w:val="26"/>
          <w:szCs w:val="26"/>
        </w:rPr>
      </w:pPr>
      <w:r w:rsidRPr="002666E9">
        <w:rPr>
          <w:rFonts w:ascii="Arial" w:hAnsi="Arial" w:cs="Arial"/>
          <w:sz w:val="26"/>
          <w:szCs w:val="26"/>
        </w:rPr>
        <w:t>Организатор аукциона вправе отказаться от проведения аукциона не позднее, чем за пять дней до даты окончания срока подачи</w:t>
      </w:r>
      <w:r>
        <w:rPr>
          <w:rFonts w:ascii="Arial" w:hAnsi="Arial" w:cs="Arial"/>
          <w:sz w:val="26"/>
          <w:szCs w:val="26"/>
        </w:rPr>
        <w:t xml:space="preserve"> заявок на участие в аукционе. </w:t>
      </w:r>
    </w:p>
    <w:p w:rsidR="00345E88" w:rsidRPr="00D73AB2" w:rsidRDefault="00345E88" w:rsidP="00345E88">
      <w:pPr>
        <w:numPr>
          <w:ilvl w:val="0"/>
          <w:numId w:val="11"/>
        </w:numPr>
        <w:spacing w:after="0" w:line="240" w:lineRule="auto"/>
        <w:ind w:left="0" w:firstLine="567"/>
        <w:jc w:val="both"/>
        <w:rPr>
          <w:rFonts w:ascii="Arial" w:hAnsi="Arial" w:cs="Arial"/>
          <w:sz w:val="26"/>
          <w:szCs w:val="26"/>
        </w:rPr>
      </w:pPr>
      <w:r w:rsidRPr="00D73AB2">
        <w:rPr>
          <w:rFonts w:ascii="Arial" w:hAnsi="Arial" w:cs="Arial"/>
          <w:sz w:val="26"/>
          <w:szCs w:val="26"/>
        </w:rPr>
        <w:t>На момент окончания срока действия д</w:t>
      </w:r>
      <w:r>
        <w:rPr>
          <w:rFonts w:ascii="Arial" w:hAnsi="Arial" w:cs="Arial"/>
          <w:sz w:val="26"/>
          <w:szCs w:val="26"/>
        </w:rPr>
        <w:t xml:space="preserve">оговора аренды, заключенного по </w:t>
      </w:r>
      <w:r w:rsidRPr="00D73AB2">
        <w:rPr>
          <w:rFonts w:ascii="Arial" w:hAnsi="Arial" w:cs="Arial"/>
          <w:sz w:val="26"/>
          <w:szCs w:val="26"/>
        </w:rPr>
        <w:t>итогам проведения аукциона на право заключения договора аренды, техническое состояние государственного имущества должно соответствовать техническому состоянию имущества на момент заключения договора аренды, отраженному в акте приема-передачи, с воплощенными арендатором затратами на ремонт.</w:t>
      </w:r>
    </w:p>
    <w:p w:rsidR="00345E88" w:rsidRPr="00D73AB2" w:rsidRDefault="00345E88" w:rsidP="00345E88">
      <w:pPr>
        <w:numPr>
          <w:ilvl w:val="0"/>
          <w:numId w:val="11"/>
        </w:numPr>
        <w:spacing w:after="0" w:line="240" w:lineRule="auto"/>
        <w:ind w:left="0" w:firstLine="567"/>
        <w:jc w:val="both"/>
        <w:rPr>
          <w:rFonts w:ascii="Arial" w:hAnsi="Arial" w:cs="Arial"/>
          <w:sz w:val="26"/>
          <w:szCs w:val="26"/>
        </w:rPr>
      </w:pPr>
      <w:r w:rsidRPr="00D73AB2">
        <w:rPr>
          <w:rFonts w:ascii="Arial" w:hAnsi="Arial" w:cs="Arial"/>
          <w:sz w:val="26"/>
          <w:szCs w:val="26"/>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45E88" w:rsidRPr="003E0DF0" w:rsidRDefault="00345E88" w:rsidP="00345E88">
      <w:pPr>
        <w:numPr>
          <w:ilvl w:val="0"/>
          <w:numId w:val="11"/>
        </w:numPr>
        <w:spacing w:after="0" w:line="240" w:lineRule="auto"/>
        <w:ind w:left="0" w:firstLine="567"/>
        <w:jc w:val="both"/>
        <w:rPr>
          <w:rFonts w:ascii="Arial" w:hAnsi="Arial" w:cs="Arial"/>
          <w:sz w:val="26"/>
          <w:szCs w:val="26"/>
        </w:rPr>
      </w:pPr>
      <w:r w:rsidRPr="00D73AB2">
        <w:rPr>
          <w:rFonts w:ascii="Arial" w:hAnsi="Arial" w:cs="Arial"/>
          <w:sz w:val="26"/>
          <w:szCs w:val="26"/>
        </w:rPr>
        <w:t xml:space="preserve">В период действия договора аренды Арендатору запрещается без получения предварительного письменного согласия Департамента имущественных отношений </w:t>
      </w:r>
      <w:r w:rsidRPr="00D73AB2">
        <w:rPr>
          <w:rFonts w:ascii="Arial" w:hAnsi="Arial" w:cs="Arial"/>
          <w:sz w:val="26"/>
          <w:szCs w:val="26"/>
        </w:rPr>
        <w:lastRenderedPageBreak/>
        <w:t>Тюменской области передавать арендованное имущество в пользование третьим лицам. Имущество не может быть предметом залога и на него не может быть обращено взыскание кредиторов арендатора.</w:t>
      </w:r>
    </w:p>
    <w:p w:rsidR="001A7FA1" w:rsidRDefault="00345E88" w:rsidP="00345E88">
      <w:pPr>
        <w:numPr>
          <w:ilvl w:val="0"/>
          <w:numId w:val="11"/>
        </w:numPr>
        <w:spacing w:after="0" w:line="240" w:lineRule="auto"/>
        <w:ind w:left="0" w:firstLine="567"/>
        <w:jc w:val="both"/>
        <w:rPr>
          <w:rFonts w:ascii="Arial" w:hAnsi="Arial" w:cs="Arial"/>
          <w:sz w:val="26"/>
          <w:szCs w:val="26"/>
        </w:rPr>
      </w:pPr>
      <w:r w:rsidRPr="00D73AB2">
        <w:rPr>
          <w:rFonts w:ascii="Arial" w:hAnsi="Arial" w:cs="Arial"/>
          <w:sz w:val="26"/>
          <w:szCs w:val="26"/>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45E88" w:rsidRDefault="001A7FA1" w:rsidP="001A7FA1">
      <w:pPr>
        <w:spacing w:after="0" w:line="240" w:lineRule="auto"/>
        <w:ind w:left="567"/>
        <w:jc w:val="both"/>
        <w:rPr>
          <w:rFonts w:ascii="Arial" w:hAnsi="Arial" w:cs="Arial"/>
          <w:sz w:val="26"/>
          <w:szCs w:val="26"/>
        </w:rPr>
      </w:pPr>
      <w:r>
        <w:rPr>
          <w:rFonts w:ascii="Arial" w:hAnsi="Arial" w:cs="Arial"/>
          <w:sz w:val="26"/>
          <w:szCs w:val="26"/>
        </w:rPr>
        <w:br w:type="page"/>
      </w:r>
    </w:p>
    <w:p w:rsidR="001A7FA1" w:rsidRDefault="001A7FA1" w:rsidP="001A7FA1">
      <w:pPr>
        <w:spacing w:after="0" w:line="240" w:lineRule="auto"/>
        <w:ind w:left="7230"/>
        <w:rPr>
          <w:rFonts w:ascii="Arial" w:hAnsi="Arial" w:cs="Arial"/>
          <w:bCs/>
          <w:color w:val="00000A"/>
          <w:sz w:val="24"/>
          <w:lang w:eastAsia="en-US"/>
        </w:rPr>
      </w:pPr>
      <w:r>
        <w:rPr>
          <w:rFonts w:ascii="Arial" w:hAnsi="Arial" w:cs="Arial"/>
          <w:bCs/>
          <w:color w:val="00000A"/>
          <w:sz w:val="24"/>
          <w:lang w:eastAsia="en-US"/>
        </w:rPr>
        <w:lastRenderedPageBreak/>
        <w:t>Приложение № 1</w:t>
      </w:r>
      <w:r w:rsidRPr="00D73AB2">
        <w:rPr>
          <w:rFonts w:ascii="Arial" w:hAnsi="Arial" w:cs="Arial"/>
          <w:bCs/>
          <w:color w:val="00000A"/>
          <w:sz w:val="24"/>
          <w:lang w:eastAsia="en-US"/>
        </w:rPr>
        <w:t xml:space="preserve"> к документации</w:t>
      </w:r>
      <w:r>
        <w:rPr>
          <w:rFonts w:ascii="Arial" w:hAnsi="Arial" w:cs="Arial"/>
          <w:bCs/>
          <w:color w:val="00000A"/>
          <w:sz w:val="24"/>
          <w:lang w:eastAsia="en-US"/>
        </w:rPr>
        <w:t xml:space="preserve"> об аукционе № </w:t>
      </w:r>
      <w:r w:rsidRPr="00AA72CA">
        <w:rPr>
          <w:rFonts w:ascii="Arial" w:hAnsi="Arial" w:cs="Arial"/>
          <w:bCs/>
          <w:color w:val="00000A"/>
          <w:sz w:val="24"/>
          <w:lang w:eastAsia="en-US"/>
        </w:rPr>
        <w:t>01АИ-2017/01</w:t>
      </w:r>
      <w:r>
        <w:rPr>
          <w:rFonts w:ascii="Arial" w:hAnsi="Arial" w:cs="Arial"/>
          <w:bCs/>
          <w:color w:val="00000A"/>
          <w:sz w:val="24"/>
          <w:lang w:eastAsia="en-US"/>
        </w:rPr>
        <w:t xml:space="preserve"> </w:t>
      </w:r>
    </w:p>
    <w:p w:rsidR="00AF5645" w:rsidRDefault="00AF5645" w:rsidP="001A7FA1">
      <w:pPr>
        <w:spacing w:after="0" w:line="240" w:lineRule="auto"/>
        <w:rPr>
          <w:noProof/>
        </w:rPr>
      </w:pPr>
    </w:p>
    <w:p w:rsidR="001A7FA1" w:rsidRPr="001A7FA1" w:rsidRDefault="00AF5645" w:rsidP="001A7FA1">
      <w:pPr>
        <w:spacing w:after="0" w:line="240" w:lineRule="auto"/>
        <w:rPr>
          <w:rFonts w:ascii="Arial" w:hAnsi="Arial" w:cs="Arial"/>
          <w:bCs/>
          <w:color w:val="00000A"/>
          <w:sz w:val="24"/>
          <w:lang w:eastAsia="en-US"/>
        </w:rPr>
      </w:pPr>
      <w:r>
        <w:rPr>
          <w:noProof/>
        </w:rPr>
        <w:drawing>
          <wp:inline distT="0" distB="0" distL="0" distR="0" wp14:anchorId="3FAB4EC9" wp14:editId="29C71475">
            <wp:extent cx="6100736" cy="828000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54" r="31353"/>
                    <a:stretch/>
                  </pic:blipFill>
                  <pic:spPr bwMode="auto">
                    <a:xfrm>
                      <a:off x="0" y="0"/>
                      <a:ext cx="6100736" cy="8280000"/>
                    </a:xfrm>
                    <a:prstGeom prst="rect">
                      <a:avLst/>
                    </a:prstGeom>
                    <a:ln>
                      <a:noFill/>
                    </a:ln>
                    <a:extLst>
                      <a:ext uri="{53640926-AAD7-44D8-BBD7-CCE9431645EC}">
                        <a14:shadowObscured xmlns:a14="http://schemas.microsoft.com/office/drawing/2010/main"/>
                      </a:ext>
                    </a:extLst>
                  </pic:spPr>
                </pic:pic>
              </a:graphicData>
            </a:graphic>
          </wp:inline>
        </w:drawing>
      </w:r>
    </w:p>
    <w:p w:rsidR="001A7FA1" w:rsidRPr="00AA72CA" w:rsidRDefault="001A7FA1" w:rsidP="001A7FA1">
      <w:pPr>
        <w:spacing w:after="0" w:line="240" w:lineRule="auto"/>
        <w:rPr>
          <w:rFonts w:ascii="Arial" w:hAnsi="Arial" w:cs="Arial"/>
          <w:bCs/>
          <w:color w:val="00000A"/>
          <w:sz w:val="24"/>
          <w:lang w:eastAsia="en-US"/>
        </w:rPr>
      </w:pPr>
      <w:r>
        <w:rPr>
          <w:noProof/>
        </w:rPr>
        <w:br w:type="page"/>
      </w:r>
    </w:p>
    <w:p w:rsidR="001A7FA1" w:rsidRPr="00345E88" w:rsidRDefault="001A7FA1" w:rsidP="001A7FA1"/>
    <w:p w:rsidR="00521CDD" w:rsidRDefault="00521CDD" w:rsidP="00521CDD">
      <w:pPr>
        <w:spacing w:after="0" w:line="240" w:lineRule="auto"/>
        <w:ind w:left="5954" w:hanging="5954"/>
        <w:rPr>
          <w:noProof/>
        </w:rPr>
      </w:pPr>
    </w:p>
    <w:p w:rsidR="00345E88" w:rsidRPr="00D73AB2" w:rsidRDefault="00521CDD" w:rsidP="00521CDD">
      <w:pPr>
        <w:spacing w:after="0" w:line="240" w:lineRule="auto"/>
        <w:ind w:left="7230" w:hanging="7230"/>
        <w:rPr>
          <w:rFonts w:ascii="Arial" w:hAnsi="Arial" w:cs="Arial"/>
          <w:bCs/>
          <w:color w:val="00000A"/>
          <w:sz w:val="24"/>
          <w:lang w:eastAsia="en-US"/>
        </w:rPr>
      </w:pPr>
      <w:r>
        <w:rPr>
          <w:noProof/>
        </w:rPr>
        <w:drawing>
          <wp:inline distT="0" distB="0" distL="0" distR="0" wp14:anchorId="02D65257" wp14:editId="3B59E551">
            <wp:extent cx="6123118" cy="8280000"/>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30786"/>
                    <a:stretch/>
                  </pic:blipFill>
                  <pic:spPr bwMode="auto">
                    <a:xfrm>
                      <a:off x="0" y="0"/>
                      <a:ext cx="6123118" cy="8280000"/>
                    </a:xfrm>
                    <a:prstGeom prst="rect">
                      <a:avLst/>
                    </a:prstGeom>
                    <a:ln>
                      <a:noFill/>
                    </a:ln>
                    <a:extLst>
                      <a:ext uri="{53640926-AAD7-44D8-BBD7-CCE9431645EC}">
                        <a14:shadowObscured xmlns:a14="http://schemas.microsoft.com/office/drawing/2010/main"/>
                      </a:ext>
                    </a:extLst>
                  </pic:spPr>
                </pic:pic>
              </a:graphicData>
            </a:graphic>
          </wp:inline>
        </w:drawing>
      </w:r>
      <w:r w:rsidR="00345E88">
        <w:rPr>
          <w:rFonts w:ascii="Arial" w:hAnsi="Arial" w:cs="Arial"/>
          <w:sz w:val="26"/>
          <w:szCs w:val="26"/>
        </w:rPr>
        <w:br w:type="page"/>
      </w:r>
      <w:r w:rsidR="001A7FA1">
        <w:rPr>
          <w:rFonts w:ascii="Arial" w:hAnsi="Arial" w:cs="Arial"/>
          <w:bCs/>
          <w:color w:val="00000A"/>
          <w:sz w:val="24"/>
          <w:lang w:eastAsia="en-US"/>
        </w:rPr>
        <w:lastRenderedPageBreak/>
        <w:t>Приложение № 2</w:t>
      </w:r>
      <w:r w:rsidR="00345E88" w:rsidRPr="00D73AB2">
        <w:rPr>
          <w:rFonts w:ascii="Arial" w:hAnsi="Arial" w:cs="Arial"/>
          <w:bCs/>
          <w:color w:val="00000A"/>
          <w:sz w:val="24"/>
          <w:lang w:eastAsia="en-US"/>
        </w:rPr>
        <w:t xml:space="preserve"> к документации </w:t>
      </w:r>
    </w:p>
    <w:p w:rsidR="00345E88" w:rsidRPr="00D73AB2" w:rsidRDefault="00345E88" w:rsidP="00345E88">
      <w:pPr>
        <w:widowControl w:val="0"/>
        <w:suppressAutoHyphens/>
        <w:spacing w:after="0" w:line="240" w:lineRule="auto"/>
        <w:ind w:left="5954" w:firstLine="1276"/>
        <w:rPr>
          <w:rFonts w:ascii="Calibri" w:hAnsi="Calibri" w:cs="Calibri"/>
          <w:color w:val="00000A"/>
          <w:sz w:val="24"/>
          <w:lang w:eastAsia="en-US"/>
        </w:rPr>
      </w:pPr>
      <w:r w:rsidRPr="00D73AB2">
        <w:rPr>
          <w:rFonts w:ascii="Arial" w:hAnsi="Arial" w:cs="Arial"/>
          <w:bCs/>
          <w:color w:val="00000A"/>
          <w:sz w:val="24"/>
          <w:lang w:eastAsia="en-US"/>
        </w:rPr>
        <w:t xml:space="preserve">об аукционе </w:t>
      </w:r>
      <w:r w:rsidRPr="00D73AB2">
        <w:rPr>
          <w:rFonts w:ascii="Arial" w:hAnsi="Arial" w:cs="Arial"/>
          <w:color w:val="00000A"/>
          <w:spacing w:val="-1"/>
          <w:sz w:val="24"/>
          <w:lang w:eastAsia="en-US"/>
        </w:rPr>
        <w:t xml:space="preserve">№ </w:t>
      </w:r>
      <w:r w:rsidRPr="00D73AB2">
        <w:rPr>
          <w:rFonts w:ascii="Arial" w:hAnsi="Arial" w:cs="Arial"/>
          <w:bCs/>
          <w:color w:val="00000A"/>
          <w:spacing w:val="-1"/>
          <w:sz w:val="24"/>
          <w:lang w:eastAsia="en-US"/>
        </w:rPr>
        <w:t>01АИ-2017/01</w:t>
      </w:r>
    </w:p>
    <w:p w:rsidR="001A7FA1" w:rsidRDefault="001A7FA1" w:rsidP="001A7FA1">
      <w:pPr>
        <w:widowControl w:val="0"/>
        <w:suppressAutoHyphens/>
        <w:spacing w:after="0" w:line="240" w:lineRule="auto"/>
        <w:ind w:left="5954"/>
        <w:jc w:val="both"/>
        <w:rPr>
          <w:rFonts w:ascii="Arial" w:hAnsi="Arial" w:cs="Arial"/>
          <w:b/>
          <w:color w:val="00000A"/>
          <w:spacing w:val="-1"/>
          <w:sz w:val="24"/>
          <w:szCs w:val="24"/>
          <w:lang w:eastAsia="en-US"/>
        </w:rPr>
      </w:pPr>
    </w:p>
    <w:p w:rsidR="001A7FA1" w:rsidRPr="001A7FA1" w:rsidRDefault="001A7FA1" w:rsidP="001A7FA1">
      <w:pPr>
        <w:widowControl w:val="0"/>
        <w:suppressAutoHyphens/>
        <w:spacing w:after="0" w:line="240" w:lineRule="auto"/>
        <w:ind w:left="5954" w:firstLine="283"/>
        <w:jc w:val="both"/>
        <w:rPr>
          <w:rFonts w:ascii="Arial" w:hAnsi="Arial" w:cs="Arial"/>
          <w:b/>
          <w:color w:val="00000A"/>
          <w:spacing w:val="-1"/>
          <w:sz w:val="24"/>
          <w:szCs w:val="24"/>
          <w:lang w:eastAsia="en-US"/>
        </w:rPr>
      </w:pPr>
      <w:r w:rsidRPr="001A7FA1">
        <w:rPr>
          <w:rFonts w:ascii="Arial" w:hAnsi="Arial" w:cs="Arial"/>
          <w:b/>
          <w:color w:val="00000A"/>
          <w:spacing w:val="-1"/>
          <w:sz w:val="24"/>
          <w:szCs w:val="24"/>
          <w:lang w:eastAsia="en-US"/>
        </w:rPr>
        <w:t>Организатору аукциона</w:t>
      </w:r>
    </w:p>
    <w:p w:rsidR="001A7FA1" w:rsidRPr="001A7FA1" w:rsidRDefault="001A7FA1" w:rsidP="001A7FA1">
      <w:pPr>
        <w:widowControl w:val="0"/>
        <w:suppressAutoHyphens/>
        <w:spacing w:after="0" w:line="240" w:lineRule="auto"/>
        <w:ind w:left="5954" w:firstLine="283"/>
        <w:jc w:val="both"/>
        <w:rPr>
          <w:rFonts w:ascii="Arial" w:hAnsi="Arial" w:cs="Arial"/>
          <w:b/>
          <w:color w:val="00000A"/>
          <w:spacing w:val="-1"/>
          <w:sz w:val="24"/>
          <w:szCs w:val="24"/>
          <w:lang w:eastAsia="en-US"/>
        </w:rPr>
      </w:pPr>
      <w:bookmarkStart w:id="0" w:name="_GoBack"/>
      <w:bookmarkEnd w:id="0"/>
      <w:r w:rsidRPr="001A7FA1">
        <w:rPr>
          <w:rFonts w:ascii="Arial" w:hAnsi="Arial" w:cs="Arial"/>
          <w:b/>
          <w:color w:val="00000A"/>
          <w:spacing w:val="-1"/>
          <w:sz w:val="24"/>
          <w:szCs w:val="24"/>
          <w:lang w:eastAsia="en-US"/>
        </w:rPr>
        <w:t>государственное казенное учреждение</w:t>
      </w:r>
    </w:p>
    <w:p w:rsidR="001A7FA1" w:rsidRPr="001A7FA1" w:rsidRDefault="001A7FA1" w:rsidP="001A7FA1">
      <w:pPr>
        <w:widowControl w:val="0"/>
        <w:suppressAutoHyphens/>
        <w:spacing w:after="0" w:line="240" w:lineRule="auto"/>
        <w:ind w:left="5954" w:firstLine="283"/>
        <w:jc w:val="both"/>
        <w:rPr>
          <w:rFonts w:ascii="Arial" w:hAnsi="Arial" w:cs="Arial"/>
          <w:b/>
          <w:color w:val="00000A"/>
          <w:spacing w:val="-1"/>
          <w:sz w:val="24"/>
          <w:szCs w:val="24"/>
          <w:lang w:eastAsia="en-US"/>
        </w:rPr>
      </w:pPr>
      <w:r w:rsidRPr="001A7FA1">
        <w:rPr>
          <w:rFonts w:ascii="Arial" w:hAnsi="Arial" w:cs="Arial"/>
          <w:b/>
          <w:color w:val="00000A"/>
          <w:spacing w:val="-1"/>
          <w:sz w:val="24"/>
          <w:szCs w:val="24"/>
          <w:lang w:eastAsia="en-US"/>
        </w:rPr>
        <w:t>Тюменской области</w:t>
      </w:r>
    </w:p>
    <w:p w:rsidR="00345E88" w:rsidRPr="001A7FA1" w:rsidRDefault="001A7FA1" w:rsidP="001A7FA1">
      <w:pPr>
        <w:widowControl w:val="0"/>
        <w:suppressAutoHyphens/>
        <w:spacing w:after="0" w:line="240" w:lineRule="auto"/>
        <w:ind w:left="5954" w:firstLine="283"/>
        <w:jc w:val="both"/>
        <w:rPr>
          <w:rFonts w:ascii="Arial" w:hAnsi="Arial" w:cs="Arial"/>
          <w:b/>
          <w:color w:val="00000A"/>
          <w:spacing w:val="-1"/>
          <w:sz w:val="24"/>
          <w:szCs w:val="24"/>
          <w:lang w:eastAsia="en-US"/>
        </w:rPr>
      </w:pPr>
      <w:r w:rsidRPr="001A7FA1">
        <w:rPr>
          <w:rFonts w:ascii="Arial" w:hAnsi="Arial" w:cs="Arial"/>
          <w:b/>
          <w:color w:val="00000A"/>
          <w:spacing w:val="-1"/>
          <w:sz w:val="24"/>
          <w:szCs w:val="24"/>
          <w:lang w:eastAsia="en-US"/>
        </w:rPr>
        <w:t>«Фонд имущества Тюменской области»</w:t>
      </w:r>
    </w:p>
    <w:p w:rsidR="00E65053" w:rsidRPr="00D73AB2" w:rsidRDefault="00E65053" w:rsidP="00345E88">
      <w:pPr>
        <w:widowControl w:val="0"/>
        <w:suppressAutoHyphens/>
        <w:spacing w:after="0" w:line="240" w:lineRule="auto"/>
        <w:jc w:val="both"/>
        <w:rPr>
          <w:rFonts w:ascii="Arial" w:hAnsi="Arial" w:cs="Arial"/>
          <w:b/>
          <w:color w:val="00000A"/>
          <w:spacing w:val="-1"/>
          <w:sz w:val="26"/>
          <w:szCs w:val="26"/>
          <w:lang w:eastAsia="en-US"/>
        </w:rPr>
      </w:pPr>
    </w:p>
    <w:p w:rsidR="00345E88" w:rsidRPr="00D73AB2" w:rsidRDefault="00345E88" w:rsidP="00345E88">
      <w:pPr>
        <w:widowControl w:val="0"/>
        <w:suppressAutoHyphens/>
        <w:spacing w:after="0" w:line="240" w:lineRule="auto"/>
        <w:jc w:val="center"/>
        <w:rPr>
          <w:rFonts w:ascii="Arial" w:hAnsi="Arial" w:cs="Arial"/>
          <w:b/>
          <w:color w:val="00000A"/>
          <w:spacing w:val="-1"/>
          <w:sz w:val="24"/>
          <w:lang w:eastAsia="en-US"/>
        </w:rPr>
      </w:pPr>
      <w:r w:rsidRPr="00D73AB2">
        <w:rPr>
          <w:rFonts w:ascii="Arial" w:hAnsi="Arial" w:cs="Arial"/>
          <w:b/>
          <w:color w:val="00000A"/>
          <w:spacing w:val="-1"/>
          <w:sz w:val="24"/>
          <w:lang w:eastAsia="en-US"/>
        </w:rPr>
        <w:t>ЗАЯВКА</w:t>
      </w:r>
    </w:p>
    <w:p w:rsidR="00345E88" w:rsidRPr="00D73AB2" w:rsidRDefault="00345E88" w:rsidP="00345E88">
      <w:pPr>
        <w:widowControl w:val="0"/>
        <w:suppressAutoHyphens/>
        <w:spacing w:after="0" w:line="240" w:lineRule="auto"/>
        <w:jc w:val="center"/>
        <w:rPr>
          <w:rFonts w:ascii="Calibri" w:hAnsi="Calibri" w:cs="Calibri"/>
          <w:color w:val="00000A"/>
          <w:sz w:val="24"/>
          <w:lang w:eastAsia="en-US"/>
        </w:rPr>
      </w:pPr>
      <w:r w:rsidRPr="00D73AB2">
        <w:rPr>
          <w:rFonts w:ascii="Arial" w:hAnsi="Arial" w:cs="Arial"/>
          <w:b/>
          <w:color w:val="00000A"/>
          <w:spacing w:val="-1"/>
          <w:sz w:val="24"/>
          <w:lang w:eastAsia="en-US"/>
        </w:rPr>
        <w:t xml:space="preserve">на участие в открытом </w:t>
      </w:r>
      <w:r w:rsidRPr="00D73AB2">
        <w:rPr>
          <w:rFonts w:ascii="Arial" w:hAnsi="Arial" w:cs="Arial"/>
          <w:b/>
          <w:bCs/>
          <w:color w:val="00000A"/>
          <w:spacing w:val="-1"/>
          <w:sz w:val="24"/>
          <w:lang w:eastAsia="en-US"/>
        </w:rPr>
        <w:t xml:space="preserve">аукционе на право заключения договора аренды </w:t>
      </w:r>
    </w:p>
    <w:p w:rsidR="00345E88" w:rsidRPr="00D73AB2" w:rsidRDefault="00345E88" w:rsidP="00345E88">
      <w:pPr>
        <w:widowControl w:val="0"/>
        <w:suppressAutoHyphens/>
        <w:spacing w:after="0" w:line="240" w:lineRule="auto"/>
        <w:jc w:val="center"/>
        <w:rPr>
          <w:rFonts w:ascii="Arial" w:hAnsi="Arial" w:cs="Arial"/>
          <w:color w:val="00000A"/>
          <w:spacing w:val="-1"/>
          <w:sz w:val="24"/>
          <w:lang w:eastAsia="en-US"/>
        </w:rPr>
      </w:pP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ЗАЯВИТЕЛЬ:</w:t>
      </w:r>
      <w:r>
        <w:rPr>
          <w:rFonts w:ascii="Arial" w:hAnsi="Arial" w:cs="Arial"/>
          <w:color w:val="00000A"/>
          <w:spacing w:val="-1"/>
          <w:sz w:val="24"/>
          <w:lang w:eastAsia="en-US"/>
        </w:rPr>
        <w:t xml:space="preserve"> _____________</w:t>
      </w:r>
      <w:r w:rsidRPr="00D73AB2">
        <w:rPr>
          <w:rFonts w:ascii="Arial" w:hAnsi="Arial" w:cs="Arial"/>
          <w:color w:val="00000A"/>
          <w:spacing w:val="-1"/>
          <w:sz w:val="24"/>
          <w:lang w:eastAsia="en-US"/>
        </w:rPr>
        <w:t>___________________________________________________________</w:t>
      </w:r>
    </w:p>
    <w:p w:rsidR="00345E88" w:rsidRPr="00D73AB2" w:rsidRDefault="00345E88" w:rsidP="00345E88">
      <w:pPr>
        <w:widowControl w:val="0"/>
        <w:suppressAutoHyphens/>
        <w:spacing w:after="0" w:line="240" w:lineRule="auto"/>
        <w:jc w:val="center"/>
        <w:rPr>
          <w:rFonts w:ascii="Arial" w:hAnsi="Arial" w:cs="Arial"/>
          <w:color w:val="00000A"/>
          <w:spacing w:val="-1"/>
          <w:sz w:val="16"/>
          <w:szCs w:val="16"/>
          <w:lang w:eastAsia="en-US"/>
        </w:rPr>
      </w:pPr>
      <w:r w:rsidRPr="00D73AB2">
        <w:rPr>
          <w:rFonts w:ascii="Arial" w:hAnsi="Arial" w:cs="Arial"/>
          <w:color w:val="00000A"/>
          <w:spacing w:val="-1"/>
          <w:sz w:val="16"/>
          <w:szCs w:val="16"/>
          <w:vertAlign w:val="subscript"/>
          <w:lang w:eastAsia="en-US"/>
        </w:rPr>
        <w:t xml:space="preserve">                                 </w:t>
      </w:r>
      <w:r w:rsidRPr="00D73AB2">
        <w:rPr>
          <w:rFonts w:ascii="Arial" w:hAnsi="Arial" w:cs="Arial"/>
          <w:color w:val="00000A"/>
          <w:spacing w:val="-1"/>
          <w:sz w:val="16"/>
          <w:szCs w:val="16"/>
          <w:lang w:eastAsia="en-US"/>
        </w:rPr>
        <w:t xml:space="preserve">наименование заявителя (юридического лица, согласно учредительным документам,            </w:t>
      </w:r>
    </w:p>
    <w:p w:rsidR="00345E88" w:rsidRPr="00D73AB2" w:rsidRDefault="00345E88" w:rsidP="00345E88">
      <w:pPr>
        <w:widowControl w:val="0"/>
        <w:suppressAutoHyphens/>
        <w:spacing w:after="0" w:line="240" w:lineRule="auto"/>
        <w:jc w:val="center"/>
        <w:rPr>
          <w:rFonts w:ascii="Calibri" w:hAnsi="Calibri" w:cs="Calibri"/>
          <w:color w:val="00000A"/>
          <w:sz w:val="24"/>
          <w:lang w:eastAsia="en-US"/>
        </w:rPr>
      </w:pPr>
      <w:r w:rsidRPr="00D73AB2">
        <w:rPr>
          <w:rFonts w:ascii="Arial" w:hAnsi="Arial" w:cs="Arial"/>
          <w:color w:val="00000A"/>
          <w:spacing w:val="-1"/>
          <w:sz w:val="16"/>
          <w:szCs w:val="16"/>
          <w:lang w:eastAsia="en-US"/>
        </w:rPr>
        <w:t xml:space="preserve">                                   Ф.И.О. и паспортные данные индивидуального предпринимателя)</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 xml:space="preserve">Место нахождения </w:t>
      </w:r>
      <w:proofErr w:type="gramStart"/>
      <w:r w:rsidRPr="00D73AB2">
        <w:rPr>
          <w:rFonts w:ascii="Arial" w:hAnsi="Arial" w:cs="Arial"/>
          <w:color w:val="00000A"/>
          <w:spacing w:val="-1"/>
          <w:sz w:val="24"/>
          <w:lang w:eastAsia="en-US"/>
        </w:rPr>
        <w:t>заявителя:</w:t>
      </w:r>
      <w:r>
        <w:rPr>
          <w:rFonts w:ascii="Arial" w:hAnsi="Arial" w:cs="Arial"/>
          <w:color w:val="00000A"/>
          <w:spacing w:val="-1"/>
          <w:sz w:val="24"/>
          <w:lang w:eastAsia="en-US"/>
        </w:rPr>
        <w:t>_</w:t>
      </w:r>
      <w:proofErr w:type="gramEnd"/>
      <w:r>
        <w:rPr>
          <w:rFonts w:ascii="Arial" w:hAnsi="Arial" w:cs="Arial"/>
          <w:color w:val="00000A"/>
          <w:spacing w:val="-1"/>
          <w:sz w:val="24"/>
          <w:lang w:eastAsia="en-US"/>
        </w:rPr>
        <w:t>_____________</w:t>
      </w:r>
      <w:r w:rsidRPr="00D73AB2">
        <w:rPr>
          <w:rFonts w:ascii="Arial" w:hAnsi="Arial" w:cs="Arial"/>
          <w:color w:val="00000A"/>
          <w:spacing w:val="-1"/>
          <w:sz w:val="24"/>
          <w:lang w:eastAsia="en-US"/>
        </w:rPr>
        <w:t>____________________________________________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_____________________________________________________________________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 xml:space="preserve">Почтовый </w:t>
      </w:r>
      <w:proofErr w:type="gramStart"/>
      <w:r w:rsidRPr="00D73AB2">
        <w:rPr>
          <w:rFonts w:ascii="Arial" w:hAnsi="Arial" w:cs="Arial"/>
          <w:color w:val="00000A"/>
          <w:spacing w:val="-1"/>
          <w:sz w:val="24"/>
          <w:lang w:eastAsia="en-US"/>
        </w:rPr>
        <w:t>адрес:</w:t>
      </w:r>
      <w:r>
        <w:rPr>
          <w:rFonts w:ascii="Arial" w:hAnsi="Arial" w:cs="Arial"/>
          <w:color w:val="00000A"/>
          <w:spacing w:val="-1"/>
          <w:sz w:val="24"/>
          <w:lang w:eastAsia="en-US"/>
        </w:rPr>
        <w:t>_</w:t>
      </w:r>
      <w:proofErr w:type="gramEnd"/>
      <w:r>
        <w:rPr>
          <w:rFonts w:ascii="Arial" w:hAnsi="Arial" w:cs="Arial"/>
          <w:color w:val="00000A"/>
          <w:spacing w:val="-1"/>
          <w:sz w:val="24"/>
          <w:lang w:eastAsia="en-US"/>
        </w:rPr>
        <w:t>____________</w:t>
      </w:r>
      <w:r w:rsidRPr="00D73AB2">
        <w:rPr>
          <w:rFonts w:ascii="Arial" w:hAnsi="Arial" w:cs="Arial"/>
          <w:color w:val="00000A"/>
          <w:spacing w:val="-1"/>
          <w:sz w:val="24"/>
          <w:lang w:eastAsia="en-US"/>
        </w:rPr>
        <w:t>________________________________________________________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телефон______________________________________________________________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ПЛАТЕЖНЫЕ РЕКВИЗИТЫ ЗАЯВИТЕЛЯ:</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ИНН/КПП _______________________________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р/</w:t>
      </w:r>
      <w:proofErr w:type="spellStart"/>
      <w:r w:rsidRPr="00D73AB2">
        <w:rPr>
          <w:rFonts w:ascii="Arial" w:hAnsi="Arial" w:cs="Arial"/>
          <w:color w:val="00000A"/>
          <w:spacing w:val="-1"/>
          <w:sz w:val="24"/>
          <w:lang w:eastAsia="en-US"/>
        </w:rPr>
        <w:t>сч</w:t>
      </w:r>
      <w:proofErr w:type="spellEnd"/>
      <w:r w:rsidRPr="00D73AB2">
        <w:rPr>
          <w:rFonts w:ascii="Arial" w:hAnsi="Arial" w:cs="Arial"/>
          <w:color w:val="00000A"/>
          <w:spacing w:val="-1"/>
          <w:sz w:val="24"/>
          <w:lang w:eastAsia="en-US"/>
        </w:rPr>
        <w:t xml:space="preserve">. _______________________, </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к/</w:t>
      </w:r>
      <w:proofErr w:type="spellStart"/>
      <w:r w:rsidRPr="00D73AB2">
        <w:rPr>
          <w:rFonts w:ascii="Arial" w:hAnsi="Arial" w:cs="Arial"/>
          <w:color w:val="00000A"/>
          <w:spacing w:val="-1"/>
          <w:sz w:val="24"/>
          <w:lang w:eastAsia="en-US"/>
        </w:rPr>
        <w:t>сч</w:t>
      </w:r>
      <w:proofErr w:type="spellEnd"/>
      <w:r w:rsidRPr="00D73AB2">
        <w:rPr>
          <w:rFonts w:ascii="Arial" w:hAnsi="Arial" w:cs="Arial"/>
          <w:color w:val="00000A"/>
          <w:spacing w:val="-1"/>
          <w:sz w:val="24"/>
          <w:lang w:eastAsia="en-US"/>
        </w:rPr>
        <w:t xml:space="preserve">. ________________________, БИК ____________________,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pacing w:val="-1"/>
          <w:sz w:val="24"/>
          <w:lang w:eastAsia="en-US"/>
        </w:rPr>
        <w:t>Банк __________________________________________________________________</w:t>
      </w:r>
    </w:p>
    <w:p w:rsidR="00345E88" w:rsidRPr="00D73AB2" w:rsidRDefault="00345E88" w:rsidP="00345E88">
      <w:pPr>
        <w:widowControl w:val="0"/>
        <w:suppressAutoHyphens/>
        <w:spacing w:after="0" w:line="240" w:lineRule="auto"/>
        <w:ind w:firstLine="708"/>
        <w:jc w:val="both"/>
        <w:rPr>
          <w:rFonts w:ascii="Calibri" w:hAnsi="Calibri" w:cs="Calibri"/>
          <w:color w:val="00000A"/>
          <w:sz w:val="24"/>
          <w:lang w:eastAsia="en-US"/>
        </w:rPr>
      </w:pPr>
      <w:r w:rsidRPr="00D73AB2">
        <w:rPr>
          <w:rFonts w:ascii="Arial" w:hAnsi="Arial" w:cs="Arial"/>
          <w:color w:val="00000A"/>
          <w:spacing w:val="-1"/>
          <w:sz w:val="24"/>
          <w:lang w:eastAsia="en-US"/>
        </w:rPr>
        <w:t xml:space="preserve">Заявитель, изучив документацию об аукционе на право заключения договора аренды государственного имущества, ознакомившись с условиями договора аренды, принимает решение об участии в аукционе № 01АИ-2017/01 в отношении </w:t>
      </w:r>
      <w:proofErr w:type="spellStart"/>
      <w:r w:rsidRPr="00D73AB2">
        <w:rPr>
          <w:rFonts w:ascii="Arial" w:hAnsi="Arial" w:cs="Arial"/>
          <w:color w:val="00000A"/>
          <w:spacing w:val="-1"/>
          <w:sz w:val="24"/>
          <w:lang w:eastAsia="en-US"/>
        </w:rPr>
        <w:t>ЛОТа</w:t>
      </w:r>
      <w:proofErr w:type="spellEnd"/>
      <w:r>
        <w:rPr>
          <w:rFonts w:ascii="Arial" w:hAnsi="Arial" w:cs="Arial"/>
          <w:color w:val="00000A"/>
          <w:spacing w:val="-1"/>
          <w:sz w:val="24"/>
          <w:lang w:eastAsia="en-US"/>
        </w:rPr>
        <w:t xml:space="preserve"> </w:t>
      </w:r>
      <w:r w:rsidRPr="00D73AB2">
        <w:rPr>
          <w:rFonts w:ascii="Arial" w:hAnsi="Arial" w:cs="Arial"/>
          <w:color w:val="00000A"/>
          <w:spacing w:val="-1"/>
          <w:sz w:val="24"/>
          <w:lang w:eastAsia="en-US"/>
        </w:rPr>
        <w:t>№ 1</w:t>
      </w:r>
      <w:r w:rsidRPr="00D73AB2">
        <w:rPr>
          <w:rFonts w:ascii="Arial" w:hAnsi="Arial" w:cs="Arial"/>
          <w:color w:val="00000A"/>
          <w:sz w:val="24"/>
          <w:lang w:eastAsia="en-US"/>
        </w:rPr>
        <w:t xml:space="preserve">, </w:t>
      </w:r>
      <w:r w:rsidRPr="00D73AB2">
        <w:rPr>
          <w:rFonts w:ascii="Arial" w:hAnsi="Arial" w:cs="Arial"/>
          <w:color w:val="00000A"/>
          <w:spacing w:val="-1"/>
          <w:sz w:val="24"/>
          <w:lang w:eastAsia="en-US"/>
        </w:rPr>
        <w:t>для использования в целях: административно-складские помещения.</w:t>
      </w:r>
    </w:p>
    <w:p w:rsidR="00345E88" w:rsidRPr="00D73AB2" w:rsidRDefault="00345E88" w:rsidP="00345E88">
      <w:pPr>
        <w:widowControl w:val="0"/>
        <w:suppressAutoHyphens/>
        <w:spacing w:after="0" w:line="240" w:lineRule="auto"/>
        <w:ind w:firstLine="708"/>
        <w:jc w:val="both"/>
        <w:rPr>
          <w:rFonts w:ascii="Calibri" w:hAnsi="Calibri" w:cs="Calibri"/>
          <w:color w:val="00000A"/>
          <w:sz w:val="24"/>
          <w:lang w:eastAsia="en-US"/>
        </w:rPr>
      </w:pPr>
      <w:r w:rsidRPr="00D73AB2">
        <w:rPr>
          <w:rFonts w:ascii="Arial" w:hAnsi="Arial" w:cs="Arial"/>
          <w:bCs/>
          <w:color w:val="00000A"/>
          <w:spacing w:val="-1"/>
          <w:sz w:val="24"/>
          <w:lang w:eastAsia="en-US"/>
        </w:rPr>
        <w:t xml:space="preserve">Заявитель подтверждает </w:t>
      </w:r>
      <w:r w:rsidRPr="00D73AB2">
        <w:rPr>
          <w:rFonts w:ascii="Arial" w:hAnsi="Arial" w:cs="Arial"/>
          <w:color w:val="00000A"/>
          <w:sz w:val="24"/>
          <w:lang w:eastAsia="en-US"/>
        </w:rPr>
        <w:t xml:space="preserve">отсутствие решения в отношении заявителя - юридического лица процедуры ликвидации и/или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а также отсутствие применения в отношении заявителя административного наказания в виде приостановления деятельности в порядке, </w:t>
      </w:r>
      <w:r w:rsidRPr="00D73AB2">
        <w:rPr>
          <w:rFonts w:ascii="Arial" w:hAnsi="Arial" w:cs="Arial"/>
          <w:sz w:val="24"/>
          <w:lang w:eastAsia="en-US"/>
        </w:rPr>
        <w:t xml:space="preserve">предусмотренном </w:t>
      </w:r>
      <w:hyperlink r:id="rId11" w:history="1">
        <w:r w:rsidRPr="00D73AB2">
          <w:rPr>
            <w:rFonts w:ascii="Arial" w:hAnsi="Arial" w:cs="Arial"/>
            <w:sz w:val="24"/>
            <w:u w:val="single"/>
            <w:lang w:eastAsia="en-US"/>
          </w:rPr>
          <w:t>Кодексом</w:t>
        </w:r>
      </w:hyperlink>
      <w:r w:rsidRPr="00D73AB2">
        <w:rPr>
          <w:rFonts w:ascii="Arial" w:hAnsi="Arial" w:cs="Arial"/>
          <w:sz w:val="24"/>
          <w:lang w:eastAsia="en-US"/>
        </w:rPr>
        <w:t xml:space="preserve"> Российской </w:t>
      </w:r>
      <w:r w:rsidRPr="00D73AB2">
        <w:rPr>
          <w:rFonts w:ascii="Arial" w:hAnsi="Arial" w:cs="Arial"/>
          <w:color w:val="00000A"/>
          <w:sz w:val="24"/>
          <w:lang w:eastAsia="en-US"/>
        </w:rPr>
        <w:t>Федерации об административных правонарушениях, на день подачи заявки на участие в аукционе.</w:t>
      </w:r>
    </w:p>
    <w:p w:rsidR="00345E88" w:rsidRPr="00D73AB2" w:rsidRDefault="00345E88" w:rsidP="00345E88">
      <w:pPr>
        <w:widowControl w:val="0"/>
        <w:suppressAutoHyphens/>
        <w:spacing w:after="0" w:line="240" w:lineRule="auto"/>
        <w:ind w:firstLine="708"/>
        <w:jc w:val="both"/>
        <w:rPr>
          <w:rFonts w:ascii="Arial" w:hAnsi="Arial" w:cs="Arial"/>
          <w:bCs/>
          <w:color w:val="00000A"/>
          <w:spacing w:val="-1"/>
          <w:sz w:val="24"/>
          <w:lang w:eastAsia="en-US"/>
        </w:rPr>
      </w:pPr>
      <w:r w:rsidRPr="00D73AB2">
        <w:rPr>
          <w:rFonts w:ascii="Arial" w:hAnsi="Arial" w:cs="Arial"/>
          <w:bCs/>
          <w:color w:val="00000A"/>
          <w:spacing w:val="-1"/>
          <w:sz w:val="24"/>
          <w:lang w:eastAsia="en-US"/>
        </w:rPr>
        <w:t>Заявитель подтверждает, что он извещен о порядке проведения аукциона, который проводится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Руководитель (представитель) заявителя:</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_____________________________________________________________________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16"/>
          <w:szCs w:val="16"/>
          <w:lang w:eastAsia="en-US"/>
        </w:rPr>
      </w:pPr>
      <w:r w:rsidRPr="00D73AB2">
        <w:rPr>
          <w:rFonts w:ascii="Arial" w:hAnsi="Arial" w:cs="Arial"/>
          <w:color w:val="00000A"/>
          <w:spacing w:val="-1"/>
          <w:sz w:val="16"/>
          <w:szCs w:val="16"/>
          <w:lang w:eastAsia="en-US"/>
        </w:rPr>
        <w:t>Ф.И.О.</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______________________________________________________________________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16"/>
          <w:szCs w:val="16"/>
          <w:lang w:eastAsia="en-US"/>
        </w:rPr>
      </w:pPr>
      <w:r w:rsidRPr="00D73AB2">
        <w:rPr>
          <w:rFonts w:ascii="Arial" w:hAnsi="Arial" w:cs="Arial"/>
          <w:color w:val="00000A"/>
          <w:spacing w:val="-1"/>
          <w:sz w:val="16"/>
          <w:szCs w:val="16"/>
          <w:lang w:eastAsia="en-US"/>
        </w:rPr>
        <w:t>должность</w:t>
      </w:r>
    </w:p>
    <w:p w:rsidR="00345E88" w:rsidRPr="00D73AB2" w:rsidRDefault="00345E88" w:rsidP="00345E88">
      <w:pPr>
        <w:widowControl w:val="0"/>
        <w:suppressAutoHyphens/>
        <w:spacing w:after="0" w:line="240" w:lineRule="auto"/>
        <w:jc w:val="both"/>
        <w:rPr>
          <w:rFonts w:ascii="Arial" w:hAnsi="Arial" w:cs="Arial"/>
          <w:color w:val="00000A"/>
          <w:spacing w:val="-1"/>
          <w:sz w:val="26"/>
          <w:szCs w:val="26"/>
          <w:lang w:eastAsia="en-US"/>
        </w:rPr>
      </w:pPr>
    </w:p>
    <w:p w:rsidR="00345E88" w:rsidRPr="00D73AB2" w:rsidRDefault="00345E88" w:rsidP="00345E88">
      <w:pPr>
        <w:widowControl w:val="0"/>
        <w:suppressAutoHyphens/>
        <w:spacing w:after="0" w:line="240" w:lineRule="auto"/>
        <w:rPr>
          <w:rFonts w:ascii="Arial" w:hAnsi="Arial" w:cs="Arial"/>
          <w:color w:val="00000A"/>
          <w:spacing w:val="-1"/>
          <w:sz w:val="24"/>
          <w:lang w:eastAsia="en-US"/>
        </w:rPr>
      </w:pPr>
      <w:r w:rsidRPr="00D73AB2">
        <w:rPr>
          <w:rFonts w:ascii="Arial" w:hAnsi="Arial" w:cs="Arial"/>
          <w:color w:val="00000A"/>
          <w:spacing w:val="-1"/>
          <w:sz w:val="24"/>
          <w:lang w:eastAsia="en-US"/>
        </w:rPr>
        <w:t xml:space="preserve">Документ, подтверждающий полномочия заявителя: </w:t>
      </w:r>
    </w:p>
    <w:p w:rsidR="00345E88" w:rsidRPr="00D73AB2" w:rsidRDefault="00345E88" w:rsidP="00345E88">
      <w:pPr>
        <w:widowControl w:val="0"/>
        <w:suppressAutoHyphens/>
        <w:spacing w:after="0" w:line="240" w:lineRule="auto"/>
        <w:rPr>
          <w:rFonts w:ascii="Arial" w:hAnsi="Arial" w:cs="Arial"/>
          <w:color w:val="00000A"/>
          <w:spacing w:val="-1"/>
          <w:sz w:val="24"/>
          <w:lang w:eastAsia="en-US"/>
        </w:rPr>
      </w:pPr>
      <w:r w:rsidRPr="00D73AB2">
        <w:rPr>
          <w:rFonts w:ascii="Arial" w:hAnsi="Arial" w:cs="Arial"/>
          <w:color w:val="00000A"/>
          <w:spacing w:val="-1"/>
          <w:sz w:val="24"/>
          <w:lang w:eastAsia="en-US"/>
        </w:rPr>
        <w:t>______________________________________________________________________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p>
    <w:p w:rsidR="00345E88" w:rsidRPr="00D73AB2" w:rsidRDefault="00345E88" w:rsidP="00345E88">
      <w:pPr>
        <w:widowControl w:val="0"/>
        <w:suppressAutoHyphens/>
        <w:spacing w:after="0" w:line="240" w:lineRule="auto"/>
        <w:jc w:val="both"/>
        <w:rPr>
          <w:rFonts w:ascii="Arial" w:hAnsi="Arial" w:cs="Arial"/>
          <w:color w:val="00000A"/>
          <w:spacing w:val="-1"/>
          <w:sz w:val="24"/>
          <w:lang w:eastAsia="en-US"/>
        </w:rPr>
      </w:pPr>
      <w:r w:rsidRPr="00D73AB2">
        <w:rPr>
          <w:rFonts w:ascii="Arial" w:hAnsi="Arial" w:cs="Arial"/>
          <w:color w:val="00000A"/>
          <w:spacing w:val="-1"/>
          <w:sz w:val="24"/>
          <w:lang w:eastAsia="en-US"/>
        </w:rPr>
        <w:t>________________________</w:t>
      </w:r>
    </w:p>
    <w:p w:rsidR="00345E88" w:rsidRPr="00D73AB2" w:rsidRDefault="00345E88" w:rsidP="00345E88">
      <w:pPr>
        <w:widowControl w:val="0"/>
        <w:suppressAutoHyphens/>
        <w:spacing w:after="0" w:line="240" w:lineRule="auto"/>
        <w:jc w:val="both"/>
        <w:rPr>
          <w:rFonts w:ascii="Arial" w:hAnsi="Arial" w:cs="Arial"/>
          <w:color w:val="00000A"/>
          <w:spacing w:val="-1"/>
          <w:sz w:val="16"/>
          <w:szCs w:val="16"/>
          <w:lang w:eastAsia="en-US"/>
        </w:rPr>
      </w:pPr>
      <w:r w:rsidRPr="00D73AB2">
        <w:rPr>
          <w:rFonts w:ascii="Arial" w:hAnsi="Arial" w:cs="Arial"/>
          <w:color w:val="00000A"/>
          <w:spacing w:val="-1"/>
          <w:sz w:val="16"/>
          <w:szCs w:val="16"/>
          <w:lang w:eastAsia="en-US"/>
        </w:rPr>
        <w:t xml:space="preserve"> М.П.</w:t>
      </w:r>
      <w:r w:rsidRPr="00D73AB2">
        <w:rPr>
          <w:rFonts w:ascii="Arial" w:hAnsi="Arial" w:cs="Arial"/>
          <w:color w:val="00000A"/>
          <w:spacing w:val="-1"/>
          <w:sz w:val="16"/>
          <w:szCs w:val="16"/>
          <w:lang w:eastAsia="en-US"/>
        </w:rPr>
        <w:tab/>
        <w:t xml:space="preserve">                      Подпись</w:t>
      </w:r>
    </w:p>
    <w:p w:rsidR="00345E88" w:rsidRPr="00D73AB2" w:rsidRDefault="00345E88" w:rsidP="00345E88">
      <w:pPr>
        <w:widowControl w:val="0"/>
        <w:suppressAutoHyphens/>
        <w:spacing w:after="0" w:line="240" w:lineRule="auto"/>
        <w:ind w:left="5954"/>
        <w:rPr>
          <w:rFonts w:ascii="Arial" w:hAnsi="Arial" w:cs="Arial"/>
          <w:bCs/>
          <w:color w:val="00000A"/>
          <w:sz w:val="24"/>
          <w:lang w:eastAsia="en-US"/>
        </w:rPr>
      </w:pPr>
    </w:p>
    <w:p w:rsidR="00345E88" w:rsidRPr="00D73AB2" w:rsidRDefault="00345E88" w:rsidP="00345E88">
      <w:pPr>
        <w:spacing w:after="0" w:line="240" w:lineRule="auto"/>
        <w:ind w:firstLine="7230"/>
        <w:rPr>
          <w:rFonts w:ascii="Arial" w:hAnsi="Arial" w:cs="Arial"/>
          <w:bCs/>
          <w:color w:val="00000A"/>
          <w:sz w:val="24"/>
          <w:lang w:eastAsia="en-US"/>
        </w:rPr>
      </w:pPr>
      <w:r>
        <w:rPr>
          <w:rFonts w:ascii="Arial" w:hAnsi="Arial" w:cs="Arial"/>
          <w:sz w:val="26"/>
          <w:szCs w:val="26"/>
        </w:rPr>
        <w:br w:type="page"/>
      </w:r>
      <w:r w:rsidR="001A7FA1">
        <w:rPr>
          <w:rFonts w:ascii="Arial" w:hAnsi="Arial" w:cs="Arial"/>
          <w:bCs/>
          <w:color w:val="00000A"/>
          <w:sz w:val="24"/>
          <w:lang w:eastAsia="en-US"/>
        </w:rPr>
        <w:lastRenderedPageBreak/>
        <w:t>Приложение № 3</w:t>
      </w:r>
      <w:r w:rsidRPr="00D73AB2">
        <w:rPr>
          <w:rFonts w:ascii="Arial" w:hAnsi="Arial" w:cs="Arial"/>
          <w:bCs/>
          <w:color w:val="00000A"/>
          <w:sz w:val="24"/>
          <w:lang w:eastAsia="en-US"/>
        </w:rPr>
        <w:t xml:space="preserve"> к документации</w:t>
      </w:r>
    </w:p>
    <w:p w:rsidR="00345E88" w:rsidRPr="00D73AB2" w:rsidRDefault="00345E88" w:rsidP="00345E88">
      <w:pPr>
        <w:widowControl w:val="0"/>
        <w:suppressAutoHyphens/>
        <w:spacing w:after="0" w:line="240" w:lineRule="auto"/>
        <w:ind w:firstLine="7230"/>
        <w:rPr>
          <w:rFonts w:ascii="Arial" w:hAnsi="Arial" w:cs="Arial"/>
          <w:bCs/>
          <w:color w:val="00000A"/>
          <w:sz w:val="24"/>
          <w:lang w:eastAsia="en-US"/>
        </w:rPr>
      </w:pPr>
      <w:r w:rsidRPr="00D73AB2">
        <w:rPr>
          <w:rFonts w:ascii="Arial" w:hAnsi="Arial" w:cs="Arial"/>
          <w:bCs/>
          <w:color w:val="00000A"/>
          <w:sz w:val="24"/>
          <w:lang w:eastAsia="en-US"/>
        </w:rPr>
        <w:t xml:space="preserve">об аукционе № </w:t>
      </w:r>
      <w:r w:rsidRPr="00D73AB2">
        <w:rPr>
          <w:rFonts w:ascii="Arial" w:hAnsi="Arial" w:cs="Arial"/>
          <w:bCs/>
          <w:color w:val="00000A"/>
          <w:spacing w:val="-1"/>
          <w:sz w:val="24"/>
          <w:lang w:eastAsia="en-US"/>
        </w:rPr>
        <w:t>01АИ-2017/01</w:t>
      </w: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p>
    <w:p w:rsidR="00345E88" w:rsidRPr="00D73AB2" w:rsidRDefault="00345E88" w:rsidP="00345E88">
      <w:pPr>
        <w:widowControl w:val="0"/>
        <w:suppressAutoHyphens/>
        <w:spacing w:after="0" w:line="240" w:lineRule="auto"/>
        <w:jc w:val="center"/>
        <w:rPr>
          <w:rFonts w:ascii="Arial" w:hAnsi="Arial" w:cs="Arial"/>
          <w:b/>
          <w:bCs/>
          <w:color w:val="00000A"/>
          <w:sz w:val="24"/>
          <w:lang w:eastAsia="en-US"/>
        </w:rPr>
      </w:pPr>
      <w:r w:rsidRPr="00D73AB2">
        <w:rPr>
          <w:rFonts w:ascii="Arial" w:hAnsi="Arial" w:cs="Arial"/>
          <w:b/>
          <w:bCs/>
          <w:color w:val="00000A"/>
          <w:sz w:val="24"/>
          <w:lang w:eastAsia="en-US"/>
        </w:rPr>
        <w:t>ДОГОВОР АРЕНДЫ № ____________</w:t>
      </w:r>
    </w:p>
    <w:p w:rsidR="00345E88" w:rsidRPr="00D73AB2" w:rsidRDefault="00345E88" w:rsidP="00345E88">
      <w:pPr>
        <w:widowControl w:val="0"/>
        <w:suppressAutoHyphens/>
        <w:spacing w:after="0" w:line="240" w:lineRule="auto"/>
        <w:jc w:val="both"/>
        <w:rPr>
          <w:rFonts w:ascii="Arial" w:hAnsi="Arial" w:cs="Arial"/>
          <w:b/>
          <w:bCs/>
          <w:color w:val="00000A"/>
          <w:sz w:val="24"/>
          <w:lang w:eastAsia="en-US"/>
        </w:rPr>
      </w:pPr>
    </w:p>
    <w:p w:rsidR="00345E88" w:rsidRPr="00D73AB2" w:rsidRDefault="00345E88" w:rsidP="00345E88">
      <w:pPr>
        <w:widowControl w:val="0"/>
        <w:suppressAutoHyphens/>
        <w:spacing w:after="0" w:line="240" w:lineRule="auto"/>
        <w:jc w:val="both"/>
        <w:rPr>
          <w:rFonts w:ascii="Arial" w:hAnsi="Arial" w:cs="Arial"/>
          <w:b/>
          <w:bCs/>
          <w:color w:val="00000A"/>
          <w:sz w:val="24"/>
          <w:lang w:eastAsia="en-US"/>
        </w:rPr>
      </w:pP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xml:space="preserve">г. Тюмень                                          </w:t>
      </w:r>
      <w:r>
        <w:rPr>
          <w:rFonts w:ascii="Arial" w:hAnsi="Arial" w:cs="Arial"/>
          <w:color w:val="00000A"/>
          <w:sz w:val="24"/>
          <w:lang w:eastAsia="en-US"/>
        </w:rPr>
        <w:t xml:space="preserve">                </w:t>
      </w:r>
      <w:proofErr w:type="gramStart"/>
      <w:r>
        <w:rPr>
          <w:rFonts w:ascii="Arial" w:hAnsi="Arial" w:cs="Arial"/>
          <w:color w:val="00000A"/>
          <w:sz w:val="24"/>
          <w:lang w:eastAsia="en-US"/>
        </w:rPr>
        <w:t xml:space="preserve">   </w:t>
      </w:r>
      <w:r w:rsidRPr="00D73AB2">
        <w:rPr>
          <w:rFonts w:ascii="Arial" w:hAnsi="Arial" w:cs="Arial"/>
          <w:color w:val="00000A"/>
          <w:sz w:val="24"/>
          <w:lang w:eastAsia="en-US"/>
        </w:rPr>
        <w:t>«</w:t>
      </w:r>
      <w:proofErr w:type="gramEnd"/>
      <w:r w:rsidRPr="00D73AB2">
        <w:rPr>
          <w:rFonts w:ascii="Arial" w:hAnsi="Arial" w:cs="Arial"/>
          <w:color w:val="00000A"/>
          <w:sz w:val="24"/>
          <w:lang w:eastAsia="en-US"/>
        </w:rPr>
        <w:t>___» ____________ 2017 года</w:t>
      </w: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p>
    <w:p w:rsidR="00345E88" w:rsidRPr="00D73AB2" w:rsidRDefault="00345E88" w:rsidP="00345E88">
      <w:pPr>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xml:space="preserve">Субъект Российской Федерации Тюменская область, именуемый в дальнейшем АРЕНДОДАТЕЛЬ, от имени которого выступают: </w:t>
      </w:r>
    </w:p>
    <w:p w:rsidR="00345E88" w:rsidRPr="00D73AB2" w:rsidRDefault="00345E88" w:rsidP="00345E88">
      <w:pPr>
        <w:spacing w:after="0" w:line="240" w:lineRule="auto"/>
        <w:jc w:val="both"/>
        <w:rPr>
          <w:rFonts w:ascii="Arial" w:hAnsi="Arial" w:cs="Arial"/>
          <w:color w:val="00000A"/>
          <w:sz w:val="24"/>
          <w:szCs w:val="24"/>
          <w:lang w:eastAsia="en-US"/>
        </w:rPr>
      </w:pPr>
      <w:r w:rsidRPr="00D73AB2">
        <w:rPr>
          <w:rFonts w:ascii="Arial" w:hAnsi="Arial" w:cs="Arial"/>
          <w:color w:val="00000A"/>
          <w:sz w:val="24"/>
          <w:szCs w:val="24"/>
          <w:lang w:eastAsia="en-US"/>
        </w:rPr>
        <w:t xml:space="preserve">Департамент имущественных отношений Тюменской области (далее — Департамент), в лице начальника управления областной собственностью и государственных закупок Ивлевой Алёны </w:t>
      </w:r>
      <w:proofErr w:type="spellStart"/>
      <w:r w:rsidRPr="00D73AB2">
        <w:rPr>
          <w:rFonts w:ascii="Arial" w:hAnsi="Arial" w:cs="Arial"/>
          <w:color w:val="00000A"/>
          <w:sz w:val="24"/>
          <w:szCs w:val="24"/>
          <w:lang w:eastAsia="en-US"/>
        </w:rPr>
        <w:t>Деневой</w:t>
      </w:r>
      <w:proofErr w:type="spellEnd"/>
      <w:r w:rsidRPr="00D73AB2">
        <w:rPr>
          <w:rFonts w:ascii="Arial" w:hAnsi="Arial" w:cs="Arial"/>
          <w:color w:val="00000A"/>
          <w:sz w:val="24"/>
          <w:szCs w:val="24"/>
          <w:lang w:eastAsia="en-US"/>
        </w:rPr>
        <w:t xml:space="preserve">, действующей на основании Положения о Департаменте имущественных отношений Тюменской области, утвержденного постановлением Правительства Тюменской области от 29.09.2006 № 222-п, приказа Департамента имущественных отношений Тюменской области от 15.05.2017 № 228/08-1, </w:t>
      </w:r>
    </w:p>
    <w:p w:rsidR="00345E88" w:rsidRPr="00D73AB2" w:rsidRDefault="00345E88" w:rsidP="00345E88">
      <w:pPr>
        <w:spacing w:after="0" w:line="240" w:lineRule="auto"/>
        <w:jc w:val="both"/>
        <w:rPr>
          <w:rFonts w:ascii="Arial" w:hAnsi="Arial" w:cs="Arial"/>
          <w:color w:val="00000A"/>
          <w:sz w:val="24"/>
          <w:szCs w:val="24"/>
          <w:lang w:eastAsia="en-US"/>
        </w:rPr>
      </w:pPr>
      <w:r w:rsidRPr="00D73AB2">
        <w:rPr>
          <w:rFonts w:ascii="Arial" w:hAnsi="Arial" w:cs="Arial"/>
          <w:color w:val="00000A"/>
          <w:sz w:val="24"/>
          <w:szCs w:val="24"/>
          <w:lang w:eastAsia="en-US"/>
        </w:rPr>
        <w:t xml:space="preserve">Государственное казенное учреждение Тюменской области «Фонд имущества Тюменской области» (далее — ФОНД), в лице руководителя </w:t>
      </w:r>
      <w:proofErr w:type="spellStart"/>
      <w:r w:rsidRPr="00D73AB2">
        <w:rPr>
          <w:rFonts w:ascii="Arial" w:hAnsi="Arial" w:cs="Arial"/>
          <w:color w:val="00000A"/>
          <w:sz w:val="24"/>
          <w:szCs w:val="24"/>
          <w:lang w:eastAsia="en-US"/>
        </w:rPr>
        <w:t>Потапских</w:t>
      </w:r>
      <w:proofErr w:type="spellEnd"/>
      <w:r w:rsidRPr="00D73AB2">
        <w:rPr>
          <w:rFonts w:ascii="Arial" w:hAnsi="Arial" w:cs="Arial"/>
          <w:color w:val="00000A"/>
          <w:sz w:val="24"/>
          <w:szCs w:val="24"/>
          <w:lang w:eastAsia="en-US"/>
        </w:rPr>
        <w:t xml:space="preserve"> Оксаны Александровны, действующей на основании Устава, распоряжения Губернатора Тюменской области от 30.07.2009 № 173-рл «О назначении </w:t>
      </w:r>
      <w:proofErr w:type="spellStart"/>
      <w:r w:rsidRPr="00D73AB2">
        <w:rPr>
          <w:rFonts w:ascii="Arial" w:hAnsi="Arial" w:cs="Arial"/>
          <w:color w:val="00000A"/>
          <w:sz w:val="24"/>
          <w:szCs w:val="24"/>
          <w:lang w:eastAsia="en-US"/>
        </w:rPr>
        <w:t>Потапских</w:t>
      </w:r>
      <w:proofErr w:type="spellEnd"/>
      <w:r w:rsidRPr="00D73AB2">
        <w:rPr>
          <w:rFonts w:ascii="Arial" w:hAnsi="Arial" w:cs="Arial"/>
          <w:color w:val="00000A"/>
          <w:sz w:val="24"/>
          <w:szCs w:val="24"/>
          <w:lang w:eastAsia="en-US"/>
        </w:rPr>
        <w:t xml:space="preserve"> О.А.», с одной стороны, и</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______________________________________________</w:t>
      </w:r>
      <w:r>
        <w:rPr>
          <w:rFonts w:ascii="Arial" w:hAnsi="Arial" w:cs="Arial"/>
          <w:color w:val="00000A"/>
          <w:sz w:val="24"/>
          <w:lang w:eastAsia="en-US"/>
        </w:rPr>
        <w:t>___________________</w:t>
      </w:r>
      <w:r w:rsidRPr="00D73AB2">
        <w:rPr>
          <w:rFonts w:ascii="Arial" w:hAnsi="Arial" w:cs="Arial"/>
          <w:color w:val="00000A"/>
          <w:sz w:val="24"/>
          <w:lang w:eastAsia="en-US"/>
        </w:rPr>
        <w:t>__________________</w:t>
      </w:r>
    </w:p>
    <w:p w:rsidR="00345E88" w:rsidRPr="00D73AB2" w:rsidRDefault="00345E88" w:rsidP="00345E88">
      <w:pPr>
        <w:widowControl w:val="0"/>
        <w:suppressAutoHyphens/>
        <w:spacing w:after="0" w:line="240" w:lineRule="auto"/>
        <w:jc w:val="center"/>
        <w:rPr>
          <w:rFonts w:ascii="Calibri" w:hAnsi="Calibri" w:cs="Calibri"/>
          <w:color w:val="00000A"/>
          <w:sz w:val="24"/>
          <w:lang w:eastAsia="en-US"/>
        </w:rPr>
      </w:pPr>
      <w:r w:rsidRPr="00D73AB2">
        <w:rPr>
          <w:rFonts w:ascii="Arial" w:hAnsi="Arial" w:cs="Arial"/>
          <w:color w:val="00000A"/>
          <w:sz w:val="24"/>
          <w:lang w:eastAsia="en-US"/>
        </w:rPr>
        <w:t>(</w:t>
      </w:r>
      <w:r w:rsidRPr="00D73AB2">
        <w:rPr>
          <w:rFonts w:ascii="Arial" w:hAnsi="Arial" w:cs="Arial"/>
          <w:color w:val="00000A"/>
          <w:sz w:val="20"/>
          <w:szCs w:val="20"/>
          <w:lang w:eastAsia="en-US"/>
        </w:rPr>
        <w:t>наименование арендатора)</w:t>
      </w:r>
      <w:r w:rsidRPr="00D73AB2">
        <w:rPr>
          <w:rFonts w:ascii="Arial" w:hAnsi="Arial" w:cs="Arial"/>
          <w:color w:val="00000A"/>
          <w:sz w:val="24"/>
          <w:lang w:eastAsia="en-US"/>
        </w:rPr>
        <w:t>,</w:t>
      </w:r>
    </w:p>
    <w:p w:rsidR="00345E88" w:rsidRPr="00D73AB2" w:rsidRDefault="00345E88" w:rsidP="00345E88">
      <w:pPr>
        <w:spacing w:after="0" w:line="240" w:lineRule="auto"/>
        <w:jc w:val="both"/>
        <w:rPr>
          <w:rFonts w:ascii="Arial" w:hAnsi="Arial" w:cs="Arial"/>
          <w:color w:val="00000A"/>
          <w:sz w:val="24"/>
          <w:szCs w:val="24"/>
          <w:lang w:eastAsia="en-US"/>
        </w:rPr>
      </w:pPr>
      <w:r w:rsidRPr="00D73AB2">
        <w:rPr>
          <w:rFonts w:ascii="Arial" w:hAnsi="Arial" w:cs="Arial"/>
          <w:color w:val="00000A"/>
          <w:sz w:val="24"/>
          <w:szCs w:val="24"/>
          <w:lang w:eastAsia="en-US"/>
        </w:rPr>
        <w:t xml:space="preserve">в лице ___________________, действующего на основании __________________, именуемое в дальнейшем «АРЕНДАТОР», с другой стороны, </w:t>
      </w:r>
    </w:p>
    <w:p w:rsidR="00345E88" w:rsidRPr="00D73AB2" w:rsidRDefault="00345E88" w:rsidP="00345E88">
      <w:pPr>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на основании итогового протокола от _________ № ______ о проведении аукциона                       №</w:t>
      </w:r>
      <w:r w:rsidRPr="00D73AB2">
        <w:rPr>
          <w:rFonts w:ascii="Arial" w:hAnsi="Arial" w:cs="Arial"/>
          <w:color w:val="000000"/>
          <w:sz w:val="24"/>
          <w:szCs w:val="24"/>
          <w:lang w:eastAsia="en-US"/>
        </w:rPr>
        <w:t xml:space="preserve"> 01АИ-2017/01 </w:t>
      </w:r>
      <w:r w:rsidRPr="00D73AB2">
        <w:rPr>
          <w:rFonts w:ascii="Arial" w:hAnsi="Arial" w:cs="Arial"/>
          <w:color w:val="00000A"/>
          <w:sz w:val="24"/>
          <w:szCs w:val="24"/>
          <w:lang w:eastAsia="en-US"/>
        </w:rPr>
        <w:t>на право заключения договора аренды государственного имущества, заключили настоящий договор о нижеследующем:</w:t>
      </w: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p>
    <w:p w:rsidR="00345E88" w:rsidRPr="00D73AB2" w:rsidRDefault="00345E88" w:rsidP="00345E88">
      <w:pPr>
        <w:keepNext/>
        <w:widowControl w:val="0"/>
        <w:suppressAutoHyphens/>
        <w:spacing w:after="0" w:line="240" w:lineRule="auto"/>
        <w:jc w:val="center"/>
        <w:outlineLvl w:val="0"/>
        <w:rPr>
          <w:rFonts w:ascii="Calibri" w:hAnsi="Calibri" w:cs="Calibri"/>
          <w:b/>
          <w:bCs/>
          <w:color w:val="00000A"/>
          <w:sz w:val="24"/>
          <w:lang w:eastAsia="en-US"/>
        </w:rPr>
      </w:pPr>
      <w:r w:rsidRPr="00D73AB2">
        <w:rPr>
          <w:rFonts w:ascii="Arial" w:hAnsi="Arial" w:cs="Arial"/>
          <w:b/>
          <w:bCs/>
          <w:color w:val="00000A"/>
          <w:sz w:val="24"/>
          <w:lang w:val="en-US" w:eastAsia="en-US"/>
        </w:rPr>
        <w:t>I</w:t>
      </w:r>
      <w:r w:rsidRPr="00D73AB2">
        <w:rPr>
          <w:rFonts w:ascii="Arial" w:hAnsi="Arial" w:cs="Arial"/>
          <w:b/>
          <w:bCs/>
          <w:color w:val="00000A"/>
          <w:sz w:val="24"/>
          <w:lang w:eastAsia="en-US"/>
        </w:rPr>
        <w:t xml:space="preserve">. ПРЕДМЕТ ДОГОВОРА. </w:t>
      </w:r>
    </w:p>
    <w:p w:rsidR="00345E88" w:rsidRPr="00D73AB2" w:rsidRDefault="00345E88" w:rsidP="00345E88">
      <w:pPr>
        <w:spacing w:after="0" w:line="240" w:lineRule="auto"/>
        <w:jc w:val="both"/>
        <w:rPr>
          <w:rFonts w:ascii="Arial" w:hAnsi="Arial" w:cs="Arial"/>
          <w:color w:val="00000A"/>
          <w:sz w:val="20"/>
          <w:szCs w:val="20"/>
          <w:lang w:eastAsia="en-US"/>
        </w:rPr>
      </w:pPr>
      <w:r w:rsidRPr="00D73AB2">
        <w:rPr>
          <w:rFonts w:ascii="Arial" w:hAnsi="Arial" w:cs="Arial"/>
          <w:color w:val="00000A"/>
          <w:sz w:val="24"/>
          <w:szCs w:val="24"/>
          <w:lang w:eastAsia="en-US"/>
        </w:rPr>
        <w:t xml:space="preserve">1.1. АРЕНДОДАТЕЛЬ сдает, а АРЕНДАТОР принимает в аренду (срочное владение и пользование) недвижимое имущество: часть </w:t>
      </w:r>
      <w:r w:rsidRPr="00D73AB2">
        <w:rPr>
          <w:rFonts w:ascii="Arial" w:hAnsi="Arial" w:cs="Arial"/>
          <w:iCs/>
          <w:color w:val="00000A"/>
          <w:sz w:val="24"/>
          <w:szCs w:val="24"/>
        </w:rPr>
        <w:t>помещения № 42 первого этажа площадью 104,2 кв. м, помещение № 43 первого этажа площадью 35,7 кв. м, помещения № 30, 32-41, 45 второго э</w:t>
      </w:r>
      <w:bookmarkStart w:id="1" w:name="__DdeLink__609_1291694321"/>
      <w:r w:rsidRPr="00D73AB2">
        <w:rPr>
          <w:rFonts w:ascii="Arial" w:hAnsi="Arial" w:cs="Arial"/>
          <w:iCs/>
          <w:color w:val="00000A"/>
          <w:sz w:val="24"/>
          <w:szCs w:val="24"/>
        </w:rPr>
        <w:t>тажа общей площадью 643,30 кв. м</w:t>
      </w:r>
      <w:r w:rsidRPr="00D73AB2">
        <w:rPr>
          <w:rFonts w:ascii="Arial" w:hAnsi="Arial" w:cs="Arial"/>
          <w:bCs/>
          <w:color w:val="00000A"/>
          <w:spacing w:val="-1"/>
          <w:sz w:val="24"/>
          <w:szCs w:val="24"/>
          <w:lang w:eastAsia="en-US"/>
        </w:rPr>
        <w:t>, расположенное по адресу: Тюменская область, г. Тюмень, ул. 30 лет Победы, 87</w:t>
      </w:r>
      <w:bookmarkEnd w:id="1"/>
      <w:r w:rsidRPr="00D73AB2">
        <w:rPr>
          <w:rFonts w:ascii="Arial" w:hAnsi="Arial" w:cs="Arial"/>
          <w:color w:val="00000A"/>
          <w:sz w:val="24"/>
          <w:szCs w:val="24"/>
          <w:lang w:eastAsia="en-US"/>
        </w:rPr>
        <w:t>, именуемое далее «ИМУЩЕСТВО».</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Рыночная стоимость ИМУЩЕСТВА определена на основании отчетов об оценке объекта оценки от 28.04.2017 № 39/17 и от 28.04.2017 № 40/17, изготовленных ООО «АЛЛЕГРА», и составляет 17 715 170,00 руб. (семнадцать миллионов семьсот пятнадцать тысяч сто семьдесят рублей, 00 коп.).</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xml:space="preserve">ИМУЩЕСТВО, передаваемое в аренду обозначено на </w:t>
      </w:r>
      <w:proofErr w:type="spellStart"/>
      <w:r w:rsidRPr="00D73AB2">
        <w:rPr>
          <w:rFonts w:ascii="Arial" w:hAnsi="Arial" w:cs="Arial"/>
          <w:color w:val="00000A"/>
          <w:sz w:val="24"/>
          <w:lang w:eastAsia="en-US"/>
        </w:rPr>
        <w:t>выкопировках</w:t>
      </w:r>
      <w:proofErr w:type="spellEnd"/>
      <w:r w:rsidRPr="00D73AB2">
        <w:rPr>
          <w:rFonts w:ascii="Arial" w:hAnsi="Arial" w:cs="Arial"/>
          <w:color w:val="00000A"/>
          <w:sz w:val="24"/>
          <w:lang w:eastAsia="en-US"/>
        </w:rPr>
        <w:t xml:space="preserve"> из технического плана помещений (приложения № 1 и № 2), являющихся неотъемлемой частью настоящего договора.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1.2. ИМУЩЕСТВО п</w:t>
      </w:r>
      <w:r w:rsidRPr="00D73AB2">
        <w:rPr>
          <w:rFonts w:ascii="Arial" w:hAnsi="Arial" w:cs="Arial"/>
          <w:bCs/>
          <w:color w:val="00000A"/>
          <w:sz w:val="24"/>
          <w:lang w:eastAsia="en-US"/>
        </w:rPr>
        <w:t xml:space="preserve">ередается для использования </w:t>
      </w:r>
      <w:r w:rsidRPr="00D73AB2">
        <w:rPr>
          <w:rFonts w:ascii="Arial" w:hAnsi="Arial" w:cs="Arial"/>
          <w:bCs/>
          <w:color w:val="000000"/>
          <w:sz w:val="24"/>
          <w:lang w:eastAsia="en-US"/>
        </w:rPr>
        <w:t xml:space="preserve">в качестве административно- складских помещений.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1.3.</w:t>
      </w:r>
      <w:r w:rsidRPr="00D73AB2">
        <w:rPr>
          <w:rFonts w:ascii="Arial" w:hAnsi="Arial" w:cs="Arial"/>
          <w:color w:val="00000A"/>
          <w:sz w:val="24"/>
          <w:lang w:val="en-US" w:eastAsia="en-US"/>
        </w:rPr>
        <w:t> </w:t>
      </w:r>
      <w:r w:rsidRPr="00D73AB2">
        <w:rPr>
          <w:rFonts w:ascii="Arial" w:hAnsi="Arial" w:cs="Arial"/>
          <w:color w:val="00000A"/>
          <w:sz w:val="24"/>
          <w:lang w:eastAsia="en-US"/>
        </w:rPr>
        <w:t xml:space="preserve">ИМУЩЕСТВО принадлежит субъекту Российской Федерации Тюменская область на праве собственности. </w:t>
      </w: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p>
    <w:p w:rsidR="00345E88" w:rsidRPr="00D73AB2" w:rsidRDefault="00345E88" w:rsidP="00345E88">
      <w:pPr>
        <w:widowControl w:val="0"/>
        <w:suppressAutoHyphens/>
        <w:spacing w:after="0" w:line="240" w:lineRule="auto"/>
        <w:jc w:val="center"/>
        <w:rPr>
          <w:rFonts w:ascii="Calibri" w:hAnsi="Calibri" w:cs="Calibri"/>
          <w:color w:val="00000A"/>
          <w:sz w:val="24"/>
          <w:lang w:eastAsia="en-US"/>
        </w:rPr>
      </w:pPr>
      <w:r w:rsidRPr="00D73AB2">
        <w:rPr>
          <w:rFonts w:ascii="Arial" w:hAnsi="Arial" w:cs="Arial"/>
          <w:b/>
          <w:bCs/>
          <w:color w:val="00000A"/>
          <w:sz w:val="25"/>
          <w:szCs w:val="25"/>
          <w:lang w:val="en-US" w:eastAsia="en-US"/>
        </w:rPr>
        <w:t>II</w:t>
      </w:r>
      <w:r w:rsidRPr="00D73AB2">
        <w:rPr>
          <w:rFonts w:ascii="Arial" w:hAnsi="Arial" w:cs="Arial"/>
          <w:b/>
          <w:bCs/>
          <w:color w:val="00000A"/>
          <w:sz w:val="25"/>
          <w:szCs w:val="25"/>
          <w:lang w:eastAsia="en-US"/>
        </w:rPr>
        <w:t xml:space="preserve">. </w:t>
      </w:r>
      <w:r w:rsidRPr="00D73AB2">
        <w:rPr>
          <w:rFonts w:ascii="Arial" w:hAnsi="Arial" w:cs="Arial"/>
          <w:b/>
          <w:bCs/>
          <w:color w:val="00000A"/>
          <w:sz w:val="24"/>
          <w:lang w:eastAsia="en-US"/>
        </w:rPr>
        <w:t>ПРАВА И ОБЯЗАННОСТИ ДЕПАРТАМЕНТА.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2.1. ДЕПАРТАМЕНТ имеет право:</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2.1.1. Контролировать сохранность и целевое использование ИМУЩЕСТВА.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2.1.2. Потребовать от АРЕНДАТОРА досрочного внесения арендной платы в установленный ДЕПАРТАМЕНТОМ срок, в случае существенного нарушения АРЕНДАТОРОМ сроков внесения арендной платы;</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lastRenderedPageBreak/>
        <w:t>2.1.3. Требовать досрочного расторжения договора в следующих случаях:</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при использовании АРЕНДАТОРОМ ИМУЩЕСТВА не по назначению и не в соответствии с договором аренды;</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при выявлении действий со стороны АРЕНДАТОРА, приводящих к ухудшению состояния ИМУЩЕСТВА;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при невнесении АРЕНДАТОРОМ арендной платы два месяца подряд по истечении установленного настоящим договором срока;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если нарушено одно из условий настоящего договора;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xml:space="preserve">2.1.4. В случае нарушения АРЕНДАТОРОМ условий договора, предусмотренных пунктом 4.2.6, потребовать привести ИМУЩЕСТВО в состояние, существовавшее на момент передачи его в аренду.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2.2. ДЕПАРТАМЕНТ обязан:</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2.2.1. Обеспечить передачу ИМУЩЕСТВА АРЕНДАТОРУ.</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2.2.2. Принять меры к приемке ИМУЩЕСТВА ФОНДОМ по окончании срока договора или его досрочного расторжения.</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2.2.3. За месяц предупредить АРЕНДАТОРА о расторжении договора, в связи с возникновением предусмотренных настоящим договором оснований.</w:t>
      </w:r>
    </w:p>
    <w:p w:rsidR="00345E88" w:rsidRPr="00D73AB2" w:rsidRDefault="00345E88" w:rsidP="00345E88">
      <w:pPr>
        <w:widowControl w:val="0"/>
        <w:suppressAutoHyphens/>
        <w:spacing w:after="0" w:line="240" w:lineRule="auto"/>
        <w:jc w:val="both"/>
        <w:rPr>
          <w:rFonts w:ascii="Arial" w:hAnsi="Arial" w:cs="Arial"/>
          <w:color w:val="00000A"/>
          <w:sz w:val="24"/>
          <w:szCs w:val="24"/>
          <w:lang w:eastAsia="en-US"/>
        </w:rPr>
      </w:pPr>
    </w:p>
    <w:p w:rsidR="00345E88" w:rsidRPr="00D73AB2" w:rsidRDefault="00345E88" w:rsidP="00345E88">
      <w:pPr>
        <w:widowControl w:val="0"/>
        <w:suppressAutoHyphens/>
        <w:spacing w:after="0" w:line="240" w:lineRule="auto"/>
        <w:jc w:val="center"/>
        <w:rPr>
          <w:rFonts w:ascii="Arial" w:hAnsi="Arial" w:cs="Arial"/>
          <w:color w:val="00000A"/>
          <w:sz w:val="24"/>
          <w:szCs w:val="24"/>
        </w:rPr>
      </w:pPr>
      <w:r w:rsidRPr="00D73AB2">
        <w:rPr>
          <w:rFonts w:ascii="Arial" w:hAnsi="Arial" w:cs="Arial"/>
          <w:b/>
          <w:bCs/>
          <w:color w:val="00000A"/>
          <w:sz w:val="24"/>
          <w:szCs w:val="24"/>
        </w:rPr>
        <w:t>III. ПРАВА И ОБЯЗАННОСТИ ФОНДА.</w:t>
      </w:r>
    </w:p>
    <w:p w:rsidR="00345E88" w:rsidRPr="00D73AB2" w:rsidRDefault="00345E88" w:rsidP="00345E88">
      <w:pPr>
        <w:widowControl w:val="0"/>
        <w:suppressAutoHyphens/>
        <w:spacing w:after="0" w:line="240" w:lineRule="auto"/>
        <w:jc w:val="both"/>
        <w:rPr>
          <w:rFonts w:ascii="Arial" w:hAnsi="Arial" w:cs="Arial"/>
          <w:color w:val="00000A"/>
          <w:sz w:val="24"/>
          <w:szCs w:val="24"/>
        </w:rPr>
      </w:pPr>
      <w:r w:rsidRPr="00D73AB2">
        <w:rPr>
          <w:rFonts w:ascii="Arial" w:hAnsi="Arial" w:cs="Arial"/>
          <w:color w:val="00000A"/>
          <w:sz w:val="24"/>
          <w:szCs w:val="24"/>
        </w:rPr>
        <w:t>3.1. ФОНД имеет право:</w:t>
      </w:r>
    </w:p>
    <w:p w:rsidR="00345E88" w:rsidRPr="00D73AB2" w:rsidRDefault="00345E88" w:rsidP="00345E88">
      <w:pPr>
        <w:widowControl w:val="0"/>
        <w:suppressAutoHyphens/>
        <w:spacing w:after="0" w:line="240" w:lineRule="auto"/>
        <w:jc w:val="both"/>
        <w:rPr>
          <w:rFonts w:ascii="Arial" w:hAnsi="Arial" w:cs="Arial"/>
          <w:color w:val="00000A"/>
          <w:sz w:val="24"/>
          <w:szCs w:val="24"/>
        </w:rPr>
      </w:pPr>
      <w:r w:rsidRPr="00D73AB2">
        <w:rPr>
          <w:rFonts w:ascii="Arial" w:hAnsi="Arial" w:cs="Arial"/>
          <w:color w:val="00000A"/>
          <w:sz w:val="24"/>
          <w:szCs w:val="24"/>
        </w:rPr>
        <w:t>3.1.1. Осуществлять контроль за сохранностью и целевым использованием ИМУЩЕСТВА наряду с ДЕПАРТАМЕНТОМ.</w:t>
      </w:r>
    </w:p>
    <w:p w:rsidR="00345E88" w:rsidRPr="00D73AB2" w:rsidRDefault="00345E88" w:rsidP="00345E88">
      <w:pPr>
        <w:widowControl w:val="0"/>
        <w:tabs>
          <w:tab w:val="left" w:pos="1418"/>
        </w:tabs>
        <w:suppressAutoHyphens/>
        <w:spacing w:after="0" w:line="240" w:lineRule="auto"/>
        <w:jc w:val="both"/>
        <w:rPr>
          <w:rFonts w:ascii="Arial" w:hAnsi="Arial" w:cs="Arial"/>
          <w:color w:val="00000A"/>
          <w:sz w:val="24"/>
          <w:szCs w:val="24"/>
        </w:rPr>
      </w:pPr>
      <w:r w:rsidRPr="00D73AB2">
        <w:rPr>
          <w:rFonts w:ascii="Arial" w:hAnsi="Arial" w:cs="Arial"/>
          <w:color w:val="00000A"/>
          <w:sz w:val="24"/>
          <w:szCs w:val="24"/>
        </w:rPr>
        <w:t xml:space="preserve">3.1.2. Контролировать проведение АРЕНДАТОРОМ текущего и капитального ремонта ИМУЩЕСТВА. </w:t>
      </w:r>
    </w:p>
    <w:p w:rsidR="00345E88" w:rsidRPr="00D73AB2" w:rsidRDefault="00345E88" w:rsidP="00345E88">
      <w:pPr>
        <w:widowControl w:val="0"/>
        <w:tabs>
          <w:tab w:val="left" w:pos="1418"/>
        </w:tabs>
        <w:suppressAutoHyphens/>
        <w:spacing w:after="0" w:line="240" w:lineRule="auto"/>
        <w:jc w:val="both"/>
        <w:rPr>
          <w:rFonts w:ascii="Arial" w:hAnsi="Arial" w:cs="Arial"/>
          <w:color w:val="00000A"/>
          <w:sz w:val="24"/>
          <w:szCs w:val="24"/>
        </w:rPr>
      </w:pPr>
      <w:r w:rsidRPr="00D73AB2">
        <w:rPr>
          <w:rFonts w:ascii="Arial" w:hAnsi="Arial" w:cs="Arial"/>
          <w:color w:val="00000A"/>
          <w:sz w:val="24"/>
          <w:szCs w:val="24"/>
        </w:rPr>
        <w:t xml:space="preserve">3.2. ФОНД обязан: </w:t>
      </w:r>
    </w:p>
    <w:p w:rsidR="00345E88" w:rsidRPr="00D73AB2" w:rsidRDefault="00345E88" w:rsidP="00345E88">
      <w:pPr>
        <w:widowControl w:val="0"/>
        <w:tabs>
          <w:tab w:val="left" w:pos="1418"/>
        </w:tabs>
        <w:suppressAutoHyphens/>
        <w:spacing w:after="0" w:line="240" w:lineRule="auto"/>
        <w:jc w:val="both"/>
        <w:rPr>
          <w:rFonts w:ascii="Arial" w:hAnsi="Arial" w:cs="Arial"/>
          <w:color w:val="00000A"/>
          <w:sz w:val="24"/>
          <w:szCs w:val="24"/>
        </w:rPr>
      </w:pPr>
      <w:r w:rsidRPr="00D73AB2">
        <w:rPr>
          <w:rFonts w:ascii="Arial" w:hAnsi="Arial" w:cs="Arial"/>
          <w:color w:val="00000A"/>
          <w:sz w:val="24"/>
          <w:szCs w:val="24"/>
        </w:rPr>
        <w:t>3.2.1. Предоставить указанное в п. 1.1. настоящего договора ИМУЩЕСТВО АРЕНДАТОРУ по акту приема-передачи в срок не превышающий 10 дней с даты подписания настоящего договора. Акт прилагается к настоящему договору и является его неотъемлемой частью (приложение № 3).</w:t>
      </w:r>
    </w:p>
    <w:p w:rsidR="00345E88" w:rsidRPr="00D73AB2" w:rsidRDefault="00345E88" w:rsidP="00345E88">
      <w:pPr>
        <w:widowControl w:val="0"/>
        <w:tabs>
          <w:tab w:val="left" w:pos="1418"/>
        </w:tabs>
        <w:suppressAutoHyphens/>
        <w:spacing w:after="0" w:line="240" w:lineRule="auto"/>
        <w:jc w:val="both"/>
        <w:rPr>
          <w:rFonts w:ascii="Arial" w:hAnsi="Arial" w:cs="Arial"/>
          <w:color w:val="00000A"/>
          <w:sz w:val="24"/>
          <w:szCs w:val="24"/>
        </w:rPr>
      </w:pPr>
      <w:r w:rsidRPr="00D73AB2">
        <w:rPr>
          <w:rFonts w:ascii="Arial" w:hAnsi="Arial" w:cs="Arial"/>
          <w:color w:val="00000A"/>
          <w:sz w:val="24"/>
          <w:szCs w:val="24"/>
        </w:rPr>
        <w:t xml:space="preserve">3.2.2. Составить акт осмотра ИМУЩЕСТВА. В акте осмотра ИМУЩЕСТВА должно быть указано техническое состояние ИМУЩЕСТВА на момент его передачи в аренду. </w:t>
      </w:r>
    </w:p>
    <w:p w:rsidR="00345E88" w:rsidRPr="00D73AB2" w:rsidRDefault="00345E88" w:rsidP="00345E88">
      <w:pPr>
        <w:widowControl w:val="0"/>
        <w:tabs>
          <w:tab w:val="left" w:pos="1418"/>
        </w:tabs>
        <w:suppressAutoHyphens/>
        <w:spacing w:after="0" w:line="240" w:lineRule="auto"/>
        <w:jc w:val="both"/>
        <w:rPr>
          <w:rFonts w:ascii="Arial" w:hAnsi="Arial" w:cs="Arial"/>
          <w:color w:val="00000A"/>
          <w:sz w:val="24"/>
          <w:szCs w:val="24"/>
        </w:rPr>
      </w:pPr>
      <w:r w:rsidRPr="00D73AB2">
        <w:rPr>
          <w:rFonts w:ascii="Arial" w:hAnsi="Arial" w:cs="Arial"/>
          <w:color w:val="00000A"/>
          <w:sz w:val="24"/>
          <w:szCs w:val="24"/>
        </w:rPr>
        <w:t>3.2.3. Незамедлительно принять ИМУЩЕСТВО п</w:t>
      </w:r>
      <w:r>
        <w:rPr>
          <w:rFonts w:ascii="Arial" w:hAnsi="Arial" w:cs="Arial"/>
          <w:color w:val="00000A"/>
          <w:sz w:val="24"/>
          <w:szCs w:val="24"/>
        </w:rPr>
        <w:t>о акту приема-передачи в случае</w:t>
      </w:r>
      <w:r w:rsidRPr="00D73AB2">
        <w:rPr>
          <w:rFonts w:ascii="Arial" w:hAnsi="Arial" w:cs="Arial"/>
          <w:color w:val="00000A"/>
          <w:sz w:val="24"/>
          <w:szCs w:val="24"/>
        </w:rPr>
        <w:t xml:space="preserve"> прекращения договора или его досрочного расторжения.</w:t>
      </w: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p>
    <w:p w:rsidR="00345E88" w:rsidRPr="00D73AB2" w:rsidRDefault="00345E88" w:rsidP="00345E88">
      <w:pPr>
        <w:widowControl w:val="0"/>
        <w:suppressAutoHyphens/>
        <w:spacing w:after="0" w:line="240" w:lineRule="auto"/>
        <w:contextualSpacing/>
        <w:jc w:val="center"/>
        <w:rPr>
          <w:rFonts w:ascii="Calibri" w:hAnsi="Calibri" w:cs="Calibri"/>
          <w:color w:val="00000A"/>
          <w:sz w:val="24"/>
          <w:lang w:eastAsia="en-US"/>
        </w:rPr>
      </w:pPr>
      <w:r w:rsidRPr="00D73AB2">
        <w:rPr>
          <w:rFonts w:ascii="Arial" w:hAnsi="Arial" w:cs="Arial"/>
          <w:b/>
          <w:bCs/>
          <w:color w:val="00000A"/>
          <w:sz w:val="24"/>
          <w:lang w:val="en-US" w:eastAsia="en-US"/>
        </w:rPr>
        <w:t>IV</w:t>
      </w:r>
      <w:r w:rsidRPr="00D73AB2">
        <w:rPr>
          <w:rFonts w:ascii="Arial" w:hAnsi="Arial" w:cs="Arial"/>
          <w:b/>
          <w:bCs/>
          <w:color w:val="00000A"/>
          <w:sz w:val="24"/>
          <w:lang w:eastAsia="en-US"/>
        </w:rPr>
        <w:t>.</w:t>
      </w:r>
      <w:r w:rsidRPr="00D73AB2">
        <w:rPr>
          <w:rFonts w:ascii="Arial" w:hAnsi="Arial" w:cs="Arial"/>
          <w:b/>
          <w:bCs/>
          <w:color w:val="00000A"/>
          <w:sz w:val="24"/>
          <w:lang w:val="en-US" w:eastAsia="en-US"/>
        </w:rPr>
        <w:t> </w:t>
      </w:r>
      <w:r w:rsidRPr="00D73AB2">
        <w:rPr>
          <w:rFonts w:ascii="Arial" w:hAnsi="Arial" w:cs="Arial"/>
          <w:b/>
          <w:bCs/>
          <w:color w:val="00000A"/>
          <w:sz w:val="24"/>
          <w:lang w:eastAsia="en-US"/>
        </w:rPr>
        <w:t>ПРАВА И ОБЯЗАННОСТИ АРЕНДАТОРА.</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4.1. АРЕНДАТОР имеет право:</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4.1.1. Потребовать от ДЕПАРТАМЕНТА надлежащего выполнения принятых на себя обязанностей по настоящему договору.</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4.1.2. Беспрепятственно пользоваться ИМУЩЕСТВОМ.</w:t>
      </w:r>
    </w:p>
    <w:p w:rsidR="00345E88" w:rsidRPr="00D73AB2" w:rsidRDefault="00345E88" w:rsidP="00345E88">
      <w:pPr>
        <w:widowControl w:val="0"/>
        <w:tabs>
          <w:tab w:val="left" w:pos="1212"/>
          <w:tab w:val="left" w:pos="1260"/>
        </w:tabs>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 АРЕНДАТОР обязан:</w:t>
      </w:r>
    </w:p>
    <w:p w:rsidR="00345E88" w:rsidRPr="00D73AB2" w:rsidRDefault="00345E88" w:rsidP="00345E88">
      <w:pPr>
        <w:widowControl w:val="0"/>
        <w:tabs>
          <w:tab w:val="left" w:pos="1212"/>
          <w:tab w:val="left" w:pos="1260"/>
        </w:tabs>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4.2.1. Использовать ИМУЩЕСТВО исключительно в целях, предусмотренных п.1.2. настоящего договора.</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4.2.2. Содержать ИМУЩЕСТВО в надлежащем техническом, санитарном и противопожарном состоянии.</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xml:space="preserve">4.2.3. Перечислять арендную плату в соответствии с разделом </w:t>
      </w:r>
      <w:r w:rsidRPr="00D73AB2">
        <w:rPr>
          <w:rFonts w:ascii="Arial" w:hAnsi="Arial" w:cs="Arial"/>
          <w:color w:val="00000A"/>
          <w:sz w:val="24"/>
          <w:szCs w:val="24"/>
          <w:lang w:val="en-US" w:eastAsia="en-US"/>
        </w:rPr>
        <w:t>V</w:t>
      </w:r>
      <w:r w:rsidRPr="00D73AB2">
        <w:rPr>
          <w:rFonts w:ascii="Arial" w:hAnsi="Arial" w:cs="Arial"/>
          <w:color w:val="00000A"/>
          <w:sz w:val="24"/>
          <w:szCs w:val="24"/>
          <w:lang w:eastAsia="en-US"/>
        </w:rPr>
        <w:t xml:space="preserve"> настоящего договора.</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4.2.4. Производить текущий ремонт ИМУЩЕСТВА, указанного в п.1.1. настоящего договора.</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xml:space="preserve">4.2.5. После предварительного согласования с ДЕПАРТАМЕНТОМ производить за свой счет капитальный ремонт ИМУЩЕСТВА с последующим зачетом затрат на его проведение в счет уплаты арендной платы либо участвовать в расходах на проведение капитального ремонта пропорционально занимаемым площадям. </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 xml:space="preserve">4.2.6. Не производить реконструкцию, переоборудование имущества, в том числе нарушение целостности стен, перегородок и перекрытий, или переоборудование расположенных и </w:t>
      </w:r>
      <w:proofErr w:type="gramStart"/>
      <w:r w:rsidRPr="00D73AB2">
        <w:rPr>
          <w:rFonts w:ascii="Arial" w:hAnsi="Arial" w:cs="Arial"/>
          <w:color w:val="00000A"/>
          <w:sz w:val="24"/>
          <w:szCs w:val="24"/>
          <w:lang w:eastAsia="en-US"/>
        </w:rPr>
        <w:t>проходящих в помещении инженерных сетей</w:t>
      </w:r>
      <w:proofErr w:type="gramEnd"/>
      <w:r w:rsidRPr="00D73AB2">
        <w:rPr>
          <w:rFonts w:ascii="Arial" w:hAnsi="Arial" w:cs="Arial"/>
          <w:color w:val="00000A"/>
          <w:sz w:val="24"/>
          <w:szCs w:val="24"/>
          <w:lang w:eastAsia="en-US"/>
        </w:rPr>
        <w:t xml:space="preserve"> и коммуникаций без согласия ДЕПАРТАМЕНТА. </w:t>
      </w:r>
    </w:p>
    <w:p w:rsidR="00345E88" w:rsidRPr="00D73AB2" w:rsidRDefault="00345E88" w:rsidP="00345E88">
      <w:pPr>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lastRenderedPageBreak/>
        <w:t>4.2.7. В случае нарушения условий, предусмотренных пунктом 4.2.6. настоящего договора, на основании требования ДЕПАРТАМЕНТА привести ИМУЩЕСТВО в состояние, существовавшее на момент передачи его в аренду, за свой счет.</w:t>
      </w:r>
    </w:p>
    <w:p w:rsidR="00345E88" w:rsidRPr="00D73AB2" w:rsidRDefault="00345E88" w:rsidP="00345E88">
      <w:pPr>
        <w:suppressAutoHyphens/>
        <w:spacing w:after="0" w:line="240" w:lineRule="auto"/>
        <w:contextualSpacing/>
        <w:jc w:val="both"/>
        <w:rPr>
          <w:rFonts w:ascii="Calibri" w:hAnsi="Calibri" w:cs="Calibri"/>
          <w:color w:val="00000A"/>
          <w:sz w:val="24"/>
          <w:lang w:eastAsia="en-US"/>
        </w:rPr>
      </w:pPr>
      <w:r w:rsidRPr="00D73AB2">
        <w:rPr>
          <w:rFonts w:ascii="Arial" w:hAnsi="Arial" w:cs="Arial"/>
          <w:color w:val="00000A"/>
          <w:sz w:val="24"/>
          <w:szCs w:val="24"/>
          <w:lang w:eastAsia="en-US"/>
        </w:rPr>
        <w:t xml:space="preserve">4.2.8. Безоговорочно принимать меры к устранению последствий аварий, происшедших по вине АРЕНДАТОРА.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4.2.9. Известить ФОНД в течение 5-ти дней со дня наступления форс-мажорных обстоятельств в письменной форме с представлением доказательств.</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4.2.10. Представлять по требованию ДЕПАРТАМЕНТА копии платежных документов, подтверждающих перечисление в бюджет арендных платежей.</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4.2.11. В день окончания срока действия настоящего договора или его досрочного расторжения возвратить ИМУЩЕСТВО ФОНДУ по акту приема-передачи в состоянии, соответствующем его амортизационному сроку службы.</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4.2.12. Обеспечить беспрепятственный доступ к ИМУЩЕСТВУ представителей ДЕПАРТАМЕНТА и ФОНДА для проведения проверки соблюдения АРЕНДАТОРОМ условий настоящего договора, а также предоставить им необходимую документацию, относящуюся к предмету проверки.</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4.2.13. Застраховать ИМУЩЕСТВО по всем рискам в течение месяца со дня подписания настоящего договора. Страховая оценка ИМУЩЕСТВА не должна быть меньше его рыночной стоимости, указанной в п. 1.1. настоящего договора.  Выгодоприобретателем по данному договору должен быть назначен ДЕПАРТАМЕНТ. Экземпляр заключенного договора страхования (страхового полиса) должен быть представлен ДЕПАРТАМЕНТУ в течение двух недель после его заключения.  Договор страхования должен быть заключен на весь срок аренды ИМУЩЕСТВА. В случае переоценки ИМУЩЕСТВА, сумма договора страхования должна быть изменена в соответствии с переоценкой.</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lang w:eastAsia="en-US"/>
        </w:rPr>
        <w:t>4.2.14. </w:t>
      </w:r>
      <w:r w:rsidRPr="00D73AB2">
        <w:rPr>
          <w:rFonts w:ascii="Arial" w:hAnsi="Arial" w:cs="Arial"/>
          <w:bCs/>
          <w:color w:val="00000A"/>
          <w:sz w:val="24"/>
          <w:szCs w:val="24"/>
          <w:lang w:eastAsia="en-US"/>
        </w:rPr>
        <w:t>Обеспечить за счет собственных средств коммунальное, техническое обслуживание ИМУЩЕСТВА и содержание прилегающих к нему территорий.</w:t>
      </w:r>
    </w:p>
    <w:p w:rsidR="00345E88" w:rsidRPr="00D73AB2" w:rsidRDefault="00345E88" w:rsidP="00345E88">
      <w:pPr>
        <w:widowControl w:val="0"/>
        <w:tabs>
          <w:tab w:val="left" w:pos="0"/>
          <w:tab w:val="left" w:pos="1212"/>
        </w:tabs>
        <w:suppressAutoHyphens/>
        <w:spacing w:after="0" w:line="240" w:lineRule="auto"/>
        <w:jc w:val="both"/>
        <w:rPr>
          <w:rFonts w:ascii="Calibri" w:hAnsi="Calibri" w:cs="Calibri"/>
          <w:color w:val="00000A"/>
          <w:sz w:val="24"/>
          <w:lang w:eastAsia="en-US"/>
        </w:rPr>
      </w:pPr>
      <w:r w:rsidRPr="00D73AB2">
        <w:rPr>
          <w:rFonts w:ascii="Arial" w:hAnsi="Arial" w:cs="Arial"/>
          <w:bCs/>
          <w:color w:val="00000A"/>
          <w:sz w:val="24"/>
          <w:szCs w:val="24"/>
          <w:lang w:eastAsia="en-US"/>
        </w:rPr>
        <w:t>4.2.15. Не чинить препятствия в правомерном пользовании общим имуществом иным лицам.</w:t>
      </w:r>
    </w:p>
    <w:p w:rsidR="00345E88" w:rsidRPr="00D73AB2" w:rsidRDefault="00345E88" w:rsidP="00345E88">
      <w:pPr>
        <w:widowControl w:val="0"/>
        <w:tabs>
          <w:tab w:val="left" w:pos="0"/>
          <w:tab w:val="left" w:pos="1212"/>
        </w:tabs>
        <w:suppressAutoHyphens/>
        <w:spacing w:after="0" w:line="240" w:lineRule="auto"/>
        <w:jc w:val="both"/>
        <w:rPr>
          <w:rFonts w:ascii="Arial" w:hAnsi="Arial" w:cs="Arial"/>
          <w:bCs/>
          <w:color w:val="00000A"/>
          <w:sz w:val="24"/>
          <w:szCs w:val="24"/>
          <w:lang w:eastAsia="en-US"/>
        </w:rPr>
      </w:pPr>
    </w:p>
    <w:p w:rsidR="00345E88" w:rsidRPr="00D73AB2" w:rsidRDefault="00345E88" w:rsidP="00345E88">
      <w:pPr>
        <w:keepNext/>
        <w:widowControl w:val="0"/>
        <w:suppressAutoHyphens/>
        <w:spacing w:after="0" w:line="240" w:lineRule="auto"/>
        <w:outlineLvl w:val="0"/>
        <w:rPr>
          <w:rFonts w:ascii="Calibri" w:hAnsi="Calibri" w:cs="Calibri"/>
          <w:b/>
          <w:bCs/>
          <w:color w:val="00000A"/>
          <w:sz w:val="24"/>
          <w:lang w:eastAsia="en-US"/>
        </w:rPr>
      </w:pPr>
      <w:r w:rsidRPr="00D73AB2">
        <w:rPr>
          <w:rFonts w:ascii="Arial" w:hAnsi="Arial" w:cs="Arial"/>
          <w:b/>
          <w:bCs/>
          <w:color w:val="00000A"/>
          <w:sz w:val="24"/>
          <w:lang w:val="en-US" w:eastAsia="en-US"/>
        </w:rPr>
        <w:t>V</w:t>
      </w:r>
      <w:r w:rsidRPr="00D73AB2">
        <w:rPr>
          <w:rFonts w:ascii="Arial" w:hAnsi="Arial" w:cs="Arial"/>
          <w:b/>
          <w:bCs/>
          <w:color w:val="00000A"/>
          <w:sz w:val="24"/>
          <w:lang w:eastAsia="en-US"/>
        </w:rPr>
        <w:t>. АРЕНДНАЯ ПЛАТА, СРОКИ И ПОРЯДОК ЕЁ ВНЕСЕНИЯ.</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5.1. Размер арендной платы за ИМУЩЕСТВО установлен по итогам проведения открытого аукциона № 01АИ-2017/01 (итоговый протокол от ___________ № ____) и составляет _________ руб. в месяц с учетом НДС. Без учета НДС арендная плата составляет ____________руб. в месяц.</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Сумму налога на добавленную стоимость АРЕНДАТОР исчисляет самостоятельно и перечисляет в соответствии с налоговым законодательством отдельным платежным поручением.</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5.2. Арендная плата без учета НДС перечисляется АРЕНДАТОРОМ ежемесячно вперед до 10-го числа (включительно) оплачиваемого месяца, по следующим реквизитам:</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ИНН 7202138460, КПП 720301001,</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 xml:space="preserve">Управление федерального казначейства по Тюменской области (Департамент имущественных отношений Тюменской области, </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л/с 04672005280)</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Р/с 40101810300000010005 в Отделении Тюмень города Тюмени,</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 xml:space="preserve">БИК 047102001, </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КБК 01011105072020000120</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ОКТМО 71701000</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В поле «Назначения платежа» указать: арендная плата по договору № _____ за ______________ (указать оплачиваемый период).</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Арендная плата за первый месяц пользования ИМУЩЕСТВОМ перечисляется АРЕНДАТОРОМ в течение 10 календарных дней с даты подписания акта приема-передачи ИМУЩЕСТВА.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xml:space="preserve">5.3. Датой уплаты арендной платы по настоящему договору считается дата поступления денежных средств по указанным в п. 5.2. настоящего договора реквизитам.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5.4. ДЕПАРТАМЕНТ вправе, но не чаще одного раза в год, в одностороннем порядке изменить размер арендной платы в сторону увеличения, в одном из следующих случаев:</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на основании Отчета об оценке, заказчиком которого выступает ДЕПАРТАМЕНТ;</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lastRenderedPageBreak/>
        <w:t>- в связи с внесением изменений в нормативно-правовые акты, регулирующие порядок расчета арендной платы.</w:t>
      </w:r>
    </w:p>
    <w:p w:rsidR="00345E88" w:rsidRPr="00D73AB2" w:rsidRDefault="00345E88" w:rsidP="00345E88">
      <w:pPr>
        <w:spacing w:after="0" w:line="240" w:lineRule="auto"/>
        <w:jc w:val="both"/>
        <w:rPr>
          <w:rFonts w:ascii="Arial" w:hAnsi="Arial" w:cs="Arial"/>
          <w:color w:val="00000A"/>
          <w:sz w:val="20"/>
          <w:szCs w:val="20"/>
          <w:lang w:eastAsia="en-US"/>
        </w:rPr>
      </w:pPr>
      <w:r w:rsidRPr="00D73AB2">
        <w:rPr>
          <w:rFonts w:ascii="Arial" w:hAnsi="Arial" w:cs="Arial"/>
          <w:color w:val="00000A"/>
          <w:sz w:val="24"/>
          <w:szCs w:val="24"/>
          <w:lang w:eastAsia="en-US"/>
        </w:rPr>
        <w:t xml:space="preserve"> Уведомление об изменении размера арендной платы направляется АРЕНДАТОРУ ДЕПАРТАМЕНТОМ заказным письмом с уведомлением о вручении либо передается нарочно под подпись в получении. </w:t>
      </w:r>
    </w:p>
    <w:p w:rsidR="00345E88" w:rsidRPr="00D73AB2" w:rsidRDefault="00345E88" w:rsidP="00345E88">
      <w:pPr>
        <w:spacing w:after="0" w:line="240" w:lineRule="auto"/>
        <w:jc w:val="both"/>
        <w:rPr>
          <w:rFonts w:ascii="Arial" w:hAnsi="Arial" w:cs="Arial"/>
          <w:color w:val="00000A"/>
          <w:sz w:val="20"/>
          <w:szCs w:val="20"/>
          <w:lang w:eastAsia="en-US"/>
        </w:rPr>
      </w:pPr>
      <w:r w:rsidRPr="00D73AB2">
        <w:rPr>
          <w:rFonts w:ascii="Arial" w:hAnsi="Arial" w:cs="Arial"/>
          <w:color w:val="00000A"/>
          <w:sz w:val="24"/>
          <w:szCs w:val="24"/>
          <w:lang w:eastAsia="en-US"/>
        </w:rPr>
        <w:t> Новый размер арендной платы устанавливается с первого числа месяца, следующего за месяцем направления АРЕНДАТОРУ уведомления об изменении размера арендной платы.</w:t>
      </w:r>
    </w:p>
    <w:p w:rsidR="00345E88" w:rsidRPr="00D73AB2" w:rsidRDefault="00345E88" w:rsidP="00345E88">
      <w:pPr>
        <w:spacing w:after="0" w:line="240" w:lineRule="auto"/>
        <w:jc w:val="both"/>
        <w:rPr>
          <w:rFonts w:ascii="Arial" w:hAnsi="Arial" w:cs="Arial"/>
          <w:color w:val="00000A"/>
          <w:sz w:val="20"/>
          <w:szCs w:val="20"/>
          <w:lang w:eastAsia="en-US"/>
        </w:rPr>
      </w:pPr>
      <w:r w:rsidRPr="00D73AB2">
        <w:rPr>
          <w:rFonts w:ascii="Arial" w:hAnsi="Arial" w:cs="Arial"/>
          <w:color w:val="00000A"/>
          <w:sz w:val="24"/>
          <w:szCs w:val="24"/>
          <w:lang w:eastAsia="en-US"/>
        </w:rPr>
        <w:t> При этом внесение соответствующих изменений в договор и заключение дополнительного соглашения не требуется.</w:t>
      </w: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p>
    <w:p w:rsidR="00345E88" w:rsidRPr="00D73AB2" w:rsidRDefault="00345E88" w:rsidP="00345E88">
      <w:pPr>
        <w:widowControl w:val="0"/>
        <w:suppressAutoHyphens/>
        <w:spacing w:after="0" w:line="240" w:lineRule="auto"/>
        <w:jc w:val="center"/>
        <w:rPr>
          <w:rFonts w:ascii="Calibri" w:hAnsi="Calibri" w:cs="Calibri"/>
          <w:color w:val="00000A"/>
          <w:sz w:val="24"/>
          <w:lang w:eastAsia="en-US"/>
        </w:rPr>
      </w:pPr>
      <w:r w:rsidRPr="00D73AB2">
        <w:rPr>
          <w:rFonts w:ascii="Arial" w:hAnsi="Arial" w:cs="Arial"/>
          <w:b/>
          <w:bCs/>
          <w:color w:val="00000A"/>
          <w:sz w:val="24"/>
          <w:lang w:val="en-US" w:eastAsia="en-US"/>
        </w:rPr>
        <w:t>V</w:t>
      </w:r>
      <w:r w:rsidRPr="00D73AB2">
        <w:rPr>
          <w:rFonts w:ascii="Arial" w:hAnsi="Arial" w:cs="Arial"/>
          <w:b/>
          <w:bCs/>
          <w:color w:val="00000A"/>
          <w:sz w:val="24"/>
          <w:lang w:eastAsia="en-US"/>
        </w:rPr>
        <w:t>I. ОТВЕТСТВЕННОСТЬ СТОРОН.</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6.1. За просрочку перечисления арендной платы АРЕНДАТОР уплачивает пеню в размере 0,1 процента не перечисленного в срок платежа за каждый день просрочки.</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xml:space="preserve">Действие настоящего пункта начинается со дня, следующего за днем государственной регистрации настоящего Договора в </w:t>
      </w:r>
      <w:r w:rsidRPr="00D73AB2">
        <w:rPr>
          <w:rFonts w:ascii="Arial" w:hAnsi="Arial" w:cs="Arial"/>
          <w:color w:val="00000A"/>
          <w:sz w:val="24"/>
          <w:szCs w:val="24"/>
        </w:rPr>
        <w:t>Управлении Федеральной службы государственной регистрации, кадастра и картографии по Тюменской области</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xml:space="preserve">6.2. Пени оплачивается АРЕНДАТОРОМ по следующим реквизитам: </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ИНН 7202138460, КПП 720301001,</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 xml:space="preserve">Управление федерального казначейства по Тюменской области (Департамент имущественных отношений Тюменской области, </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л/с 04672005280)</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Р/с 40101810300000010005 в Отделении Тюмень города Тюмени,</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 xml:space="preserve">БИК 047102001, </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КБК 01011105072020000120</w:t>
      </w:r>
    </w:p>
    <w:p w:rsidR="00345E88" w:rsidRPr="00D73AB2" w:rsidRDefault="00345E88" w:rsidP="00345E88">
      <w:pPr>
        <w:widowControl w:val="0"/>
        <w:suppressAutoHyphens/>
        <w:spacing w:after="0" w:line="240" w:lineRule="auto"/>
        <w:rPr>
          <w:rFonts w:ascii="Arial" w:hAnsi="Arial" w:cs="Arial"/>
          <w:color w:val="00000A"/>
          <w:sz w:val="24"/>
          <w:lang w:eastAsia="en-US"/>
        </w:rPr>
      </w:pPr>
      <w:r w:rsidRPr="00D73AB2">
        <w:rPr>
          <w:rFonts w:ascii="Arial" w:hAnsi="Arial" w:cs="Arial"/>
          <w:color w:val="00000A"/>
          <w:sz w:val="24"/>
          <w:lang w:eastAsia="en-US"/>
        </w:rPr>
        <w:t>ОКТМО 71701000</w:t>
      </w: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r w:rsidRPr="00D73AB2">
        <w:rPr>
          <w:rFonts w:ascii="Arial" w:hAnsi="Arial" w:cs="Arial"/>
          <w:color w:val="00000A"/>
          <w:sz w:val="24"/>
          <w:lang w:eastAsia="en-US"/>
        </w:rPr>
        <w:t>В поле «Назначения платежа» указать: пени по договору № _____ за _________ (указать оплачиваемый период).</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6.3. Датой уплаты неустойки по настоящему договору считается дата поступления денежных средств по указанным в п. 6.2. настоящего договора реквизитам.</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xml:space="preserve">6.4. Оплата пени, установленной настоящим договором, не освобождает АРЕНДАТОРА от выполнения возложенных на него обязательств или устранения нарушений, а </w:t>
      </w:r>
      <w:proofErr w:type="gramStart"/>
      <w:r w:rsidRPr="00D73AB2">
        <w:rPr>
          <w:rFonts w:ascii="Arial" w:hAnsi="Arial" w:cs="Arial"/>
          <w:color w:val="00000A"/>
          <w:sz w:val="24"/>
          <w:lang w:eastAsia="en-US"/>
        </w:rPr>
        <w:t>так же</w:t>
      </w:r>
      <w:proofErr w:type="gramEnd"/>
      <w:r w:rsidRPr="00D73AB2">
        <w:rPr>
          <w:rFonts w:ascii="Arial" w:hAnsi="Arial" w:cs="Arial"/>
          <w:color w:val="00000A"/>
          <w:sz w:val="24"/>
          <w:lang w:eastAsia="en-US"/>
        </w:rPr>
        <w:t xml:space="preserve"> от возмещения убытков, причиненных неисполнением или ненадлежащим исполнением обязательств, предусмотренных настоящим договором.</w:t>
      </w:r>
    </w:p>
    <w:p w:rsidR="00345E88" w:rsidRPr="00D73AB2" w:rsidRDefault="00345E88" w:rsidP="00345E88">
      <w:pPr>
        <w:widowControl w:val="0"/>
        <w:suppressAutoHyphens/>
        <w:spacing w:after="0" w:line="240" w:lineRule="auto"/>
        <w:jc w:val="center"/>
        <w:rPr>
          <w:rFonts w:ascii="Arial" w:hAnsi="Arial" w:cs="Arial"/>
          <w:b/>
          <w:bCs/>
          <w:color w:val="00000A"/>
          <w:sz w:val="24"/>
          <w:lang w:eastAsia="en-US"/>
        </w:rPr>
      </w:pPr>
    </w:p>
    <w:p w:rsidR="00345E88" w:rsidRPr="00D73AB2" w:rsidRDefault="00345E88" w:rsidP="00345E88">
      <w:pPr>
        <w:widowControl w:val="0"/>
        <w:suppressAutoHyphens/>
        <w:spacing w:after="0" w:line="240" w:lineRule="auto"/>
        <w:jc w:val="center"/>
        <w:rPr>
          <w:rFonts w:ascii="Calibri" w:hAnsi="Calibri" w:cs="Calibri"/>
          <w:color w:val="00000A"/>
          <w:sz w:val="24"/>
          <w:lang w:eastAsia="en-US"/>
        </w:rPr>
      </w:pPr>
      <w:r w:rsidRPr="00D73AB2">
        <w:rPr>
          <w:rFonts w:ascii="Arial" w:hAnsi="Arial" w:cs="Arial"/>
          <w:b/>
          <w:bCs/>
          <w:color w:val="00000A"/>
          <w:sz w:val="24"/>
          <w:lang w:val="en-US" w:eastAsia="en-US"/>
        </w:rPr>
        <w:t>V</w:t>
      </w:r>
      <w:r w:rsidRPr="00D73AB2">
        <w:rPr>
          <w:rFonts w:ascii="Arial" w:hAnsi="Arial" w:cs="Arial"/>
          <w:b/>
          <w:bCs/>
          <w:color w:val="00000A"/>
          <w:sz w:val="24"/>
          <w:lang w:eastAsia="en-US"/>
        </w:rPr>
        <w:t>II. ПРОЧИЕ УСЛОВИЯ.</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7.1. ИМУЩЕСТВО не может быть предметом залога и на него не может быть обращено взыскание кредиторов АРЕНДАТОРА.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7.2. АРЕНДАТОРУ запрещается передавать ИМУЩЕСТВО в пользование третьим лицам без согласия ДЕПАРТАМЕНТА.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7.3. Настоящий договор подлежит досрочному расторжению при невыполнении АРЕНДАТОРОМ полностью или частично условий настоящего договора.</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7.4. Взаимоотношения сторон, не урегулированные настоящим договором, регулируются действующим законодательством.</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xml:space="preserve">7.5. Расходы АРЕНДАТОРА на текущий ремонт и содержание ИМУЩЕСТВА не являются основанием для снижения арендной платы.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 xml:space="preserve">7.6. АРЕНДАТОР гарантирует, что корреспонденция, направленная </w:t>
      </w:r>
      <w:proofErr w:type="gramStart"/>
      <w:r w:rsidRPr="00D73AB2">
        <w:rPr>
          <w:rFonts w:ascii="Arial" w:hAnsi="Arial" w:cs="Arial"/>
          <w:color w:val="00000A"/>
          <w:sz w:val="24"/>
          <w:lang w:eastAsia="en-US"/>
        </w:rPr>
        <w:t>по  адресу</w:t>
      </w:r>
      <w:proofErr w:type="gramEnd"/>
      <w:r w:rsidRPr="00D73AB2">
        <w:rPr>
          <w:rFonts w:ascii="Arial" w:hAnsi="Arial" w:cs="Arial"/>
          <w:color w:val="00000A"/>
          <w:sz w:val="24"/>
          <w:lang w:eastAsia="en-US"/>
        </w:rPr>
        <w:t>:___________________________, будет считаться доставленной  АРЕНДАТОРУ.</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lang w:eastAsia="en-US"/>
        </w:rPr>
        <w:t>7.7. При возникновении задолженности по уплате пеней, АРЕНДАТОР поручает ДЕПАРТАМЕНТУ имеющуюся переплату по арендной плате зачесть в счет имеющейся задолженности по уплате пеней без его письменного согласия</w:t>
      </w:r>
      <w:r>
        <w:rPr>
          <w:rFonts w:ascii="Arial" w:hAnsi="Arial" w:cs="Arial"/>
          <w:color w:val="00000A"/>
          <w:sz w:val="24"/>
          <w:lang w:eastAsia="en-US"/>
        </w:rPr>
        <w:t>.</w:t>
      </w:r>
    </w:p>
    <w:p w:rsidR="00345E88" w:rsidRPr="00D73AB2" w:rsidRDefault="00345E88" w:rsidP="00345E88">
      <w:pPr>
        <w:widowControl w:val="0"/>
        <w:suppressAutoHyphens/>
        <w:spacing w:after="0" w:line="240" w:lineRule="auto"/>
        <w:jc w:val="center"/>
        <w:rPr>
          <w:rFonts w:ascii="Arial" w:hAnsi="Arial" w:cs="Arial"/>
          <w:b/>
          <w:bCs/>
          <w:color w:val="00000A"/>
          <w:sz w:val="24"/>
          <w:lang w:eastAsia="en-US"/>
        </w:rPr>
      </w:pPr>
    </w:p>
    <w:p w:rsidR="00345E88" w:rsidRPr="00D73AB2" w:rsidRDefault="00345E88" w:rsidP="00345E88">
      <w:pPr>
        <w:widowControl w:val="0"/>
        <w:suppressAutoHyphens/>
        <w:spacing w:after="0" w:line="240" w:lineRule="auto"/>
        <w:jc w:val="center"/>
        <w:rPr>
          <w:rFonts w:ascii="Calibri" w:hAnsi="Calibri" w:cs="Calibri"/>
          <w:color w:val="00000A"/>
          <w:sz w:val="24"/>
          <w:lang w:eastAsia="en-US"/>
        </w:rPr>
      </w:pPr>
      <w:r w:rsidRPr="00D73AB2">
        <w:rPr>
          <w:rFonts w:ascii="Arial" w:hAnsi="Arial" w:cs="Arial"/>
          <w:b/>
          <w:bCs/>
          <w:color w:val="00000A"/>
          <w:sz w:val="24"/>
          <w:lang w:val="en-US" w:eastAsia="en-US"/>
        </w:rPr>
        <w:t>V</w:t>
      </w:r>
      <w:r w:rsidRPr="00D73AB2">
        <w:rPr>
          <w:rFonts w:ascii="Arial" w:hAnsi="Arial" w:cs="Arial"/>
          <w:b/>
          <w:bCs/>
          <w:color w:val="00000A"/>
          <w:sz w:val="24"/>
          <w:lang w:eastAsia="en-US"/>
        </w:rPr>
        <w:t xml:space="preserve">III. СРОК ДЕЙСТВИЯ ДОГОВОРА.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bCs/>
          <w:color w:val="00000A"/>
          <w:sz w:val="24"/>
          <w:szCs w:val="24"/>
        </w:rPr>
        <w:lastRenderedPageBreak/>
        <w:t xml:space="preserve">8.1. Договор подлежит государственной регистрации в Управлении Федеральной службы государственной регистрации, кадастра и картографии по Тюменской области.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bCs/>
          <w:color w:val="00000A"/>
          <w:sz w:val="24"/>
          <w:szCs w:val="24"/>
        </w:rPr>
        <w:t xml:space="preserve">8.2. Срок аренды – 5 лет с даты подписания акта приема-передачи имущества. </w:t>
      </w:r>
    </w:p>
    <w:p w:rsidR="00345E88" w:rsidRPr="00D73AB2" w:rsidRDefault="00345E88" w:rsidP="00345E88">
      <w:pPr>
        <w:widowControl w:val="0"/>
        <w:suppressAutoHyphens/>
        <w:spacing w:after="0" w:line="240" w:lineRule="auto"/>
        <w:jc w:val="both"/>
        <w:rPr>
          <w:rFonts w:ascii="Calibri" w:hAnsi="Calibri" w:cs="Calibri"/>
          <w:color w:val="00000A"/>
          <w:sz w:val="24"/>
          <w:lang w:eastAsia="en-US"/>
        </w:rPr>
      </w:pPr>
      <w:r w:rsidRPr="00D73AB2">
        <w:rPr>
          <w:rFonts w:ascii="Arial" w:hAnsi="Arial" w:cs="Arial"/>
          <w:color w:val="00000A"/>
          <w:sz w:val="24"/>
          <w:szCs w:val="24"/>
        </w:rPr>
        <w:t xml:space="preserve">8.3. Настоящий договор заключен в четырех экземплярах, имеющих одинаковую юридическую силу, по одному для каждой из сторон, один экземпляр для </w:t>
      </w:r>
      <w:bookmarkStart w:id="2" w:name="__DdeLink__11806_815380219"/>
      <w:r w:rsidRPr="00D73AB2">
        <w:rPr>
          <w:rFonts w:ascii="Arial" w:hAnsi="Arial" w:cs="Arial"/>
          <w:color w:val="00000A"/>
          <w:sz w:val="24"/>
          <w:szCs w:val="24"/>
        </w:rPr>
        <w:t>Управления Федеральной службы государственной регистрации, кадастра и картографии по Тюменской области</w:t>
      </w:r>
      <w:bookmarkEnd w:id="2"/>
      <w:r w:rsidRPr="00D73AB2">
        <w:rPr>
          <w:rFonts w:ascii="Arial" w:hAnsi="Arial" w:cs="Arial"/>
          <w:color w:val="00000A"/>
          <w:sz w:val="24"/>
          <w:szCs w:val="24"/>
        </w:rPr>
        <w:t>.</w:t>
      </w:r>
    </w:p>
    <w:p w:rsidR="00345E88" w:rsidRPr="00D73AB2" w:rsidRDefault="00345E88" w:rsidP="00345E88">
      <w:pPr>
        <w:widowControl w:val="0"/>
        <w:suppressAutoHyphens/>
        <w:spacing w:after="0" w:line="240" w:lineRule="auto"/>
        <w:jc w:val="both"/>
        <w:rPr>
          <w:rFonts w:ascii="Arial" w:hAnsi="Arial" w:cs="Arial"/>
          <w:color w:val="00000A"/>
          <w:sz w:val="24"/>
          <w:lang w:eastAsia="en-US"/>
        </w:rPr>
      </w:pPr>
    </w:p>
    <w:p w:rsidR="00345E88" w:rsidRPr="00D73AB2" w:rsidRDefault="00345E88" w:rsidP="00345E88">
      <w:pPr>
        <w:widowControl w:val="0"/>
        <w:suppressAutoHyphens/>
        <w:spacing w:after="0" w:line="240" w:lineRule="auto"/>
        <w:jc w:val="center"/>
        <w:rPr>
          <w:rFonts w:ascii="Calibri" w:hAnsi="Calibri" w:cs="Calibri"/>
          <w:color w:val="00000A"/>
          <w:sz w:val="24"/>
          <w:lang w:eastAsia="en-US"/>
        </w:rPr>
      </w:pPr>
      <w:r w:rsidRPr="00D73AB2">
        <w:rPr>
          <w:rFonts w:ascii="Arial" w:hAnsi="Arial" w:cs="Arial"/>
          <w:b/>
          <w:bCs/>
          <w:color w:val="00000A"/>
          <w:sz w:val="24"/>
          <w:lang w:eastAsia="en-US"/>
        </w:rPr>
        <w:t>IХ. АДРЕСА И ПОДПИСИ СТОРОН.</w:t>
      </w:r>
    </w:p>
    <w:p w:rsidR="00345E88" w:rsidRPr="00D73AB2" w:rsidRDefault="00345E88" w:rsidP="00345E88">
      <w:pPr>
        <w:widowControl w:val="0"/>
        <w:suppressAutoHyphens/>
        <w:spacing w:after="0" w:line="240" w:lineRule="auto"/>
        <w:rPr>
          <w:rFonts w:ascii="Arial" w:hAnsi="Arial" w:cs="Arial"/>
          <w:b/>
          <w:bCs/>
          <w:color w:val="00000A"/>
          <w:sz w:val="24"/>
          <w:lang w:eastAsia="en-US"/>
        </w:rPr>
      </w:pPr>
    </w:p>
    <w:tbl>
      <w:tblPr>
        <w:tblW w:w="10047" w:type="dxa"/>
        <w:tblInd w:w="163" w:type="dxa"/>
        <w:tblLook w:val="04A0" w:firstRow="1" w:lastRow="0" w:firstColumn="1" w:lastColumn="0" w:noHBand="0" w:noVBand="1"/>
      </w:tblPr>
      <w:tblGrid>
        <w:gridCol w:w="4942"/>
        <w:gridCol w:w="5105"/>
      </w:tblGrid>
      <w:tr w:rsidR="00345E88" w:rsidRPr="00D73AB2" w:rsidTr="00C14A6F">
        <w:tc>
          <w:tcPr>
            <w:tcW w:w="4942" w:type="dxa"/>
            <w:shd w:val="clear" w:color="auto" w:fill="FFFFFF"/>
          </w:tcPr>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 xml:space="preserve">ДЕПАРТАМЕНТ:                                                     </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 xml:space="preserve">Департамент   имущественных </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 xml:space="preserve">отношений Тюменской области                                                </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 xml:space="preserve">625014, г. Тюмень, ул. Сакко, д. 30, корп. 1                </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Тел. (3452) 69-01-69</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p>
          <w:p w:rsidR="00345E88" w:rsidRPr="00D73AB2" w:rsidRDefault="00345E88" w:rsidP="00C14A6F">
            <w:pPr>
              <w:widowControl w:val="0"/>
              <w:suppressAutoHyphens/>
              <w:spacing w:after="0" w:line="240" w:lineRule="auto"/>
              <w:rPr>
                <w:rFonts w:ascii="Calibri" w:hAnsi="Calibri" w:cs="Calibri"/>
                <w:color w:val="00000A"/>
                <w:sz w:val="24"/>
                <w:lang w:eastAsia="en-US"/>
              </w:rPr>
            </w:pPr>
            <w:r w:rsidRPr="00D73AB2">
              <w:rPr>
                <w:rFonts w:ascii="Arial" w:hAnsi="Arial" w:cs="Arial"/>
                <w:color w:val="00000A"/>
                <w:sz w:val="23"/>
                <w:szCs w:val="23"/>
                <w:lang w:eastAsia="en-US"/>
              </w:rPr>
              <w:t xml:space="preserve">___________________ </w:t>
            </w:r>
            <w:r w:rsidRPr="00D73AB2">
              <w:rPr>
                <w:rFonts w:ascii="Arial" w:hAnsi="Arial" w:cs="Arial"/>
                <w:b/>
                <w:bCs/>
                <w:color w:val="00000A"/>
                <w:sz w:val="23"/>
                <w:szCs w:val="23"/>
                <w:lang w:eastAsia="en-US"/>
              </w:rPr>
              <w:t>А.Д. Ивлева</w:t>
            </w:r>
          </w:p>
          <w:p w:rsidR="00345E88" w:rsidRPr="00D73AB2" w:rsidRDefault="00345E88" w:rsidP="00C14A6F">
            <w:pPr>
              <w:widowControl w:val="0"/>
              <w:suppressAutoHyphens/>
              <w:spacing w:after="0" w:line="240" w:lineRule="auto"/>
              <w:ind w:left="-108"/>
              <w:rPr>
                <w:rFonts w:ascii="Arial" w:hAnsi="Arial" w:cs="Arial"/>
                <w:color w:val="00000A"/>
                <w:sz w:val="16"/>
                <w:szCs w:val="16"/>
                <w:lang w:eastAsia="en-US"/>
              </w:rPr>
            </w:pPr>
            <w:r w:rsidRPr="00D73AB2">
              <w:rPr>
                <w:rFonts w:ascii="Arial" w:hAnsi="Arial" w:cs="Arial"/>
                <w:color w:val="00000A"/>
                <w:sz w:val="16"/>
                <w:szCs w:val="16"/>
                <w:lang w:eastAsia="en-US"/>
              </w:rPr>
              <w:t>М.П.</w:t>
            </w:r>
          </w:p>
          <w:p w:rsidR="00345E88" w:rsidRPr="00D73AB2" w:rsidRDefault="00345E88" w:rsidP="00C14A6F">
            <w:pPr>
              <w:widowControl w:val="0"/>
              <w:suppressAutoHyphens/>
              <w:spacing w:after="0" w:line="240" w:lineRule="auto"/>
              <w:ind w:left="-108"/>
              <w:rPr>
                <w:rFonts w:ascii="Arial" w:hAnsi="Arial" w:cs="Arial"/>
                <w:color w:val="00000A"/>
                <w:sz w:val="23"/>
                <w:szCs w:val="23"/>
                <w:lang w:eastAsia="en-US"/>
              </w:rPr>
            </w:pPr>
          </w:p>
          <w:p w:rsidR="00345E88" w:rsidRPr="00D73AB2" w:rsidRDefault="00345E88" w:rsidP="00C14A6F">
            <w:pPr>
              <w:widowControl w:val="0"/>
              <w:suppressAutoHyphens/>
              <w:spacing w:after="0" w:line="240" w:lineRule="auto"/>
              <w:ind w:left="-108"/>
              <w:rPr>
                <w:rFonts w:ascii="Arial" w:hAnsi="Arial" w:cs="Arial"/>
                <w:color w:val="00000A"/>
                <w:sz w:val="23"/>
                <w:szCs w:val="23"/>
                <w:lang w:eastAsia="en-US"/>
              </w:rPr>
            </w:pP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ФОНД:</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 xml:space="preserve">ГКУ ТО «ФИТО» </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625002, Тюменская область,</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 xml:space="preserve">г. Тюмень, ул. Водопроводная, 12 </w:t>
            </w:r>
          </w:p>
          <w:p w:rsidR="00345E88" w:rsidRPr="00D73AB2" w:rsidRDefault="00345E88" w:rsidP="00C14A6F">
            <w:pPr>
              <w:widowControl w:val="0"/>
              <w:suppressAutoHyphens/>
              <w:spacing w:after="0" w:line="240" w:lineRule="auto"/>
              <w:rPr>
                <w:rFonts w:ascii="Arial" w:hAnsi="Arial" w:cs="Arial"/>
                <w:color w:val="00000A"/>
                <w:sz w:val="23"/>
                <w:szCs w:val="23"/>
                <w:lang w:eastAsia="en-US"/>
              </w:rPr>
            </w:pPr>
            <w:r w:rsidRPr="00D73AB2">
              <w:rPr>
                <w:rFonts w:ascii="Arial" w:hAnsi="Arial" w:cs="Arial"/>
                <w:color w:val="00000A"/>
                <w:sz w:val="23"/>
                <w:szCs w:val="23"/>
                <w:lang w:eastAsia="en-US"/>
              </w:rPr>
              <w:t>тел. (3452) 50-85-73</w:t>
            </w:r>
          </w:p>
          <w:p w:rsidR="00345E88" w:rsidRPr="00D73AB2" w:rsidRDefault="00345E88" w:rsidP="00C14A6F">
            <w:pPr>
              <w:widowControl w:val="0"/>
              <w:suppressAutoHyphens/>
              <w:spacing w:after="0" w:line="240" w:lineRule="auto"/>
              <w:rPr>
                <w:rFonts w:ascii="Arial" w:hAnsi="Arial" w:cs="Arial"/>
                <w:bCs/>
                <w:color w:val="00000A"/>
                <w:sz w:val="23"/>
                <w:szCs w:val="23"/>
                <w:lang w:eastAsia="en-US"/>
              </w:rPr>
            </w:pPr>
          </w:p>
          <w:p w:rsidR="00345E88" w:rsidRPr="00D73AB2" w:rsidRDefault="00345E88" w:rsidP="00C14A6F">
            <w:pPr>
              <w:widowControl w:val="0"/>
              <w:suppressAutoHyphens/>
              <w:spacing w:after="0" w:line="240" w:lineRule="auto"/>
              <w:rPr>
                <w:rFonts w:ascii="Arial" w:hAnsi="Arial" w:cs="Arial"/>
                <w:b/>
                <w:bCs/>
                <w:color w:val="00000A"/>
                <w:sz w:val="23"/>
                <w:szCs w:val="23"/>
                <w:lang w:eastAsia="en-US"/>
              </w:rPr>
            </w:pPr>
            <w:r w:rsidRPr="00D73AB2">
              <w:rPr>
                <w:rFonts w:ascii="Arial" w:hAnsi="Arial" w:cs="Arial"/>
                <w:bCs/>
                <w:color w:val="00000A"/>
                <w:sz w:val="23"/>
                <w:szCs w:val="23"/>
                <w:lang w:eastAsia="en-US"/>
              </w:rPr>
              <w:t xml:space="preserve">__________________ </w:t>
            </w:r>
            <w:r w:rsidRPr="00D73AB2">
              <w:rPr>
                <w:rFonts w:ascii="Arial" w:hAnsi="Arial" w:cs="Arial"/>
                <w:b/>
                <w:bCs/>
                <w:color w:val="00000A"/>
                <w:sz w:val="23"/>
                <w:szCs w:val="23"/>
                <w:lang w:eastAsia="en-US"/>
              </w:rPr>
              <w:t xml:space="preserve">О.А. </w:t>
            </w:r>
            <w:proofErr w:type="spellStart"/>
            <w:r w:rsidRPr="00D73AB2">
              <w:rPr>
                <w:rFonts w:ascii="Arial" w:hAnsi="Arial" w:cs="Arial"/>
                <w:b/>
                <w:bCs/>
                <w:color w:val="00000A"/>
                <w:sz w:val="23"/>
                <w:szCs w:val="23"/>
                <w:lang w:eastAsia="en-US"/>
              </w:rPr>
              <w:t>Потапских</w:t>
            </w:r>
            <w:proofErr w:type="spellEnd"/>
          </w:p>
          <w:p w:rsidR="00345E88" w:rsidRPr="00D73AB2" w:rsidRDefault="00345E88" w:rsidP="00C14A6F">
            <w:pPr>
              <w:widowControl w:val="0"/>
              <w:suppressAutoHyphens/>
              <w:spacing w:after="0" w:line="240" w:lineRule="auto"/>
              <w:rPr>
                <w:rFonts w:ascii="Arial" w:hAnsi="Arial" w:cs="Arial"/>
                <w:bCs/>
                <w:color w:val="00000A"/>
                <w:sz w:val="16"/>
                <w:szCs w:val="16"/>
                <w:lang w:eastAsia="en-US"/>
              </w:rPr>
            </w:pPr>
            <w:r w:rsidRPr="00D73AB2">
              <w:rPr>
                <w:rFonts w:ascii="Arial" w:hAnsi="Arial" w:cs="Arial"/>
                <w:bCs/>
                <w:color w:val="00000A"/>
                <w:sz w:val="16"/>
                <w:szCs w:val="16"/>
                <w:lang w:eastAsia="en-US"/>
              </w:rPr>
              <w:t>М.П.</w:t>
            </w:r>
          </w:p>
          <w:p w:rsidR="00345E88" w:rsidRPr="00D73AB2" w:rsidRDefault="00345E88" w:rsidP="00C14A6F">
            <w:pPr>
              <w:widowControl w:val="0"/>
              <w:suppressAutoHyphens/>
              <w:spacing w:after="0" w:line="240" w:lineRule="auto"/>
              <w:ind w:left="-108"/>
              <w:rPr>
                <w:rFonts w:ascii="Arial" w:hAnsi="Arial" w:cs="Arial"/>
                <w:color w:val="00000A"/>
                <w:sz w:val="16"/>
                <w:szCs w:val="16"/>
                <w:lang w:eastAsia="en-US"/>
              </w:rPr>
            </w:pPr>
          </w:p>
        </w:tc>
        <w:tc>
          <w:tcPr>
            <w:tcW w:w="5104" w:type="dxa"/>
            <w:shd w:val="clear" w:color="auto" w:fill="FFFFFF"/>
            <w:hideMark/>
          </w:tcPr>
          <w:p w:rsidR="00345E88" w:rsidRPr="00D73AB2" w:rsidRDefault="00345E88" w:rsidP="00C14A6F">
            <w:pPr>
              <w:widowControl w:val="0"/>
              <w:suppressAutoHyphens/>
              <w:spacing w:after="0" w:line="240" w:lineRule="auto"/>
              <w:rPr>
                <w:rFonts w:ascii="Calibri" w:hAnsi="Calibri" w:cs="Calibri"/>
                <w:color w:val="00000A"/>
                <w:sz w:val="24"/>
                <w:lang w:eastAsia="en-US"/>
              </w:rPr>
            </w:pPr>
            <w:r w:rsidRPr="00D73AB2">
              <w:rPr>
                <w:rFonts w:ascii="Arial" w:hAnsi="Arial" w:cs="Arial"/>
                <w:color w:val="00000A"/>
                <w:sz w:val="23"/>
                <w:szCs w:val="23"/>
                <w:lang w:eastAsia="en-US"/>
              </w:rPr>
              <w:t>АРЕНДАТОР:</w:t>
            </w:r>
          </w:p>
          <w:p w:rsidR="00345E88" w:rsidRPr="00D73AB2" w:rsidRDefault="00345E88" w:rsidP="00C14A6F">
            <w:pPr>
              <w:widowControl w:val="0"/>
              <w:suppressAutoHyphens/>
              <w:spacing w:after="0" w:line="240" w:lineRule="auto"/>
              <w:jc w:val="both"/>
              <w:rPr>
                <w:rFonts w:ascii="Arial" w:hAnsi="Arial" w:cs="Arial"/>
                <w:color w:val="00000A"/>
                <w:sz w:val="16"/>
                <w:szCs w:val="16"/>
                <w:lang w:eastAsia="en-US"/>
              </w:rPr>
            </w:pPr>
            <w:r w:rsidRPr="00D73AB2">
              <w:rPr>
                <w:rFonts w:ascii="Arial" w:hAnsi="Arial" w:cs="Arial"/>
                <w:color w:val="00000A"/>
                <w:sz w:val="16"/>
                <w:szCs w:val="16"/>
                <w:lang w:eastAsia="en-US"/>
              </w:rPr>
              <w:t>___________________________________</w:t>
            </w:r>
          </w:p>
          <w:p w:rsidR="00345E88" w:rsidRPr="00D73AB2" w:rsidRDefault="00345E88" w:rsidP="00C14A6F">
            <w:pPr>
              <w:widowControl w:val="0"/>
              <w:suppressAutoHyphens/>
              <w:spacing w:after="0" w:line="240" w:lineRule="auto"/>
              <w:jc w:val="both"/>
              <w:rPr>
                <w:rFonts w:ascii="Arial" w:hAnsi="Arial" w:cs="Arial"/>
                <w:color w:val="00000A"/>
                <w:sz w:val="16"/>
                <w:szCs w:val="16"/>
                <w:lang w:eastAsia="en-US"/>
              </w:rPr>
            </w:pPr>
            <w:r w:rsidRPr="00D73AB2">
              <w:rPr>
                <w:rFonts w:ascii="Arial" w:hAnsi="Arial" w:cs="Arial"/>
                <w:color w:val="00000A"/>
                <w:sz w:val="16"/>
                <w:szCs w:val="16"/>
                <w:lang w:eastAsia="en-US"/>
              </w:rPr>
              <w:t>___________________________________</w:t>
            </w:r>
          </w:p>
          <w:p w:rsidR="00345E88" w:rsidRPr="00D73AB2" w:rsidRDefault="00345E88" w:rsidP="00C14A6F">
            <w:pPr>
              <w:widowControl w:val="0"/>
              <w:suppressAutoHyphens/>
              <w:spacing w:after="0" w:line="240" w:lineRule="auto"/>
              <w:jc w:val="both"/>
              <w:rPr>
                <w:rFonts w:ascii="Arial" w:hAnsi="Arial" w:cs="Arial"/>
                <w:color w:val="00000A"/>
                <w:sz w:val="16"/>
                <w:szCs w:val="16"/>
                <w:lang w:eastAsia="en-US"/>
              </w:rPr>
            </w:pPr>
            <w:r w:rsidRPr="00D73AB2">
              <w:rPr>
                <w:rFonts w:ascii="Arial" w:hAnsi="Arial" w:cs="Arial"/>
                <w:color w:val="00000A"/>
                <w:sz w:val="16"/>
                <w:szCs w:val="16"/>
                <w:lang w:eastAsia="en-US"/>
              </w:rPr>
              <w:t>__________________________________</w:t>
            </w:r>
          </w:p>
        </w:tc>
      </w:tr>
    </w:tbl>
    <w:p w:rsidR="00345E88" w:rsidRDefault="00345E88" w:rsidP="00345E88">
      <w:pPr>
        <w:spacing w:after="0" w:line="240" w:lineRule="auto"/>
        <w:ind w:left="567"/>
        <w:jc w:val="both"/>
        <w:rPr>
          <w:rFonts w:ascii="Arial" w:hAnsi="Arial" w:cs="Arial"/>
          <w:sz w:val="26"/>
          <w:szCs w:val="26"/>
        </w:rPr>
      </w:pPr>
    </w:p>
    <w:p w:rsidR="00345E88" w:rsidRDefault="00345E88" w:rsidP="00345E88">
      <w:pPr>
        <w:spacing w:after="0"/>
        <w:ind w:right="49" w:firstLine="7230"/>
        <w:rPr>
          <w:rFonts w:ascii="Arial" w:hAnsi="Arial" w:cs="Arial"/>
          <w:bCs/>
        </w:rPr>
      </w:pPr>
      <w:r>
        <w:rPr>
          <w:rFonts w:ascii="Arial" w:hAnsi="Arial" w:cs="Arial"/>
          <w:sz w:val="26"/>
          <w:szCs w:val="26"/>
        </w:rPr>
        <w:br w:type="page"/>
      </w:r>
      <w:r>
        <w:rPr>
          <w:rFonts w:ascii="Arial" w:hAnsi="Arial" w:cs="Arial"/>
          <w:bCs/>
        </w:rPr>
        <w:lastRenderedPageBreak/>
        <w:t>Приложение № 1 к договору аренды</w:t>
      </w:r>
    </w:p>
    <w:p w:rsidR="00345E88" w:rsidRDefault="00345E88" w:rsidP="00345E88">
      <w:pPr>
        <w:spacing w:after="0"/>
        <w:ind w:firstLine="7230"/>
        <w:rPr>
          <w:rFonts w:ascii="Arial" w:hAnsi="Arial" w:cs="Arial"/>
          <w:bCs/>
        </w:rPr>
      </w:pPr>
      <w:r>
        <w:rPr>
          <w:rFonts w:ascii="Arial" w:hAnsi="Arial" w:cs="Arial"/>
          <w:bCs/>
        </w:rPr>
        <w:t>от ______________№____________</w:t>
      </w:r>
    </w:p>
    <w:p w:rsidR="00345E88" w:rsidRDefault="00345E88" w:rsidP="00345E88">
      <w:pPr>
        <w:jc w:val="right"/>
        <w:rPr>
          <w:rFonts w:ascii="Arial" w:hAnsi="Arial" w:cs="Arial"/>
          <w:bCs/>
        </w:rPr>
      </w:pPr>
    </w:p>
    <w:p w:rsidR="00345E88" w:rsidRPr="00EE4DBE" w:rsidRDefault="00345E88" w:rsidP="00345E88">
      <w:pPr>
        <w:jc w:val="center"/>
        <w:rPr>
          <w:sz w:val="24"/>
        </w:rPr>
      </w:pPr>
      <w:r>
        <w:rPr>
          <w:rFonts w:ascii="Arial" w:hAnsi="Arial" w:cs="Arial"/>
          <w:bCs/>
        </w:rPr>
        <w:t>План 1 этажа</w:t>
      </w:r>
    </w:p>
    <w:p w:rsidR="00345E88" w:rsidRDefault="00155C98" w:rsidP="00345E88">
      <w:pPr>
        <w:jc w:val="center"/>
      </w:pPr>
      <w:r>
        <w:rPr>
          <w:noProof/>
        </w:rPr>
        <w:drawing>
          <wp:anchor distT="0" distB="0" distL="0" distR="0" simplePos="0" relativeHeight="251657216" behindDoc="0" locked="0" layoutInCell="1" allowOverlap="1">
            <wp:simplePos x="0" y="0"/>
            <wp:positionH relativeFrom="column">
              <wp:align>center</wp:align>
            </wp:positionH>
            <wp:positionV relativeFrom="paragraph">
              <wp:posOffset>635</wp:posOffset>
            </wp:positionV>
            <wp:extent cx="5077460" cy="7454900"/>
            <wp:effectExtent l="0" t="0" r="889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7460" cy="7454900"/>
                    </a:xfrm>
                    <a:prstGeom prst="rect">
                      <a:avLst/>
                    </a:prstGeom>
                    <a:noFill/>
                  </pic:spPr>
                </pic:pic>
              </a:graphicData>
            </a:graphic>
            <wp14:sizeRelH relativeFrom="page">
              <wp14:pctWidth>0</wp14:pctWidth>
            </wp14:sizeRelH>
            <wp14:sizeRelV relativeFrom="page">
              <wp14:pctHeight>0</wp14:pctHeight>
            </wp14:sizeRelV>
          </wp:anchor>
        </w:drawing>
      </w:r>
    </w:p>
    <w:p w:rsidR="00345E88" w:rsidRDefault="00345E88" w:rsidP="00345E88">
      <w:pPr>
        <w:jc w:val="right"/>
      </w:pPr>
      <w:r>
        <w:rPr>
          <w:rFonts w:ascii="Arial" w:hAnsi="Arial" w:cs="Arial"/>
          <w:bCs/>
        </w:rPr>
        <w:t xml:space="preserve">           </w:t>
      </w: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jc w:val="right"/>
        <w:rPr>
          <w:rFonts w:ascii="Arial" w:hAnsi="Arial" w:cs="Arial"/>
          <w:bCs/>
        </w:rPr>
      </w:pPr>
    </w:p>
    <w:p w:rsidR="00345E88" w:rsidRDefault="00345E88" w:rsidP="00345E88">
      <w:pPr>
        <w:spacing w:after="0"/>
        <w:ind w:firstLine="7230"/>
        <w:rPr>
          <w:rFonts w:ascii="Arial" w:hAnsi="Arial" w:cs="Arial"/>
          <w:bCs/>
        </w:rPr>
      </w:pPr>
      <w:r>
        <w:rPr>
          <w:rFonts w:ascii="Arial" w:hAnsi="Arial" w:cs="Arial"/>
          <w:sz w:val="26"/>
          <w:szCs w:val="26"/>
        </w:rPr>
        <w:br w:type="page"/>
      </w:r>
      <w:r>
        <w:rPr>
          <w:rFonts w:ascii="Arial" w:hAnsi="Arial" w:cs="Arial"/>
          <w:bCs/>
        </w:rPr>
        <w:lastRenderedPageBreak/>
        <w:t>Приложение № 2 к договору аренды</w:t>
      </w:r>
    </w:p>
    <w:p w:rsidR="00345E88" w:rsidRDefault="00345E88" w:rsidP="00345E88">
      <w:pPr>
        <w:spacing w:after="0"/>
        <w:ind w:firstLine="7230"/>
        <w:rPr>
          <w:rFonts w:ascii="Arial" w:hAnsi="Arial" w:cs="Arial"/>
          <w:bCs/>
        </w:rPr>
      </w:pPr>
      <w:r>
        <w:rPr>
          <w:rFonts w:ascii="Arial" w:hAnsi="Arial" w:cs="Arial"/>
          <w:bCs/>
        </w:rPr>
        <w:t>от ________________№ __________</w:t>
      </w:r>
    </w:p>
    <w:p w:rsidR="00345E88" w:rsidRDefault="00345E88" w:rsidP="00345E88">
      <w:pPr>
        <w:jc w:val="right"/>
        <w:rPr>
          <w:rFonts w:ascii="Arial" w:hAnsi="Arial" w:cs="Arial"/>
          <w:bCs/>
        </w:rPr>
      </w:pPr>
    </w:p>
    <w:p w:rsidR="00345E88" w:rsidRDefault="00345E88" w:rsidP="00345E88">
      <w:pPr>
        <w:jc w:val="center"/>
        <w:rPr>
          <w:rFonts w:ascii="Arial" w:hAnsi="Arial" w:cs="Arial"/>
          <w:bCs/>
        </w:rPr>
      </w:pPr>
      <w:r>
        <w:rPr>
          <w:rFonts w:ascii="Arial" w:hAnsi="Arial" w:cs="Arial"/>
          <w:bCs/>
        </w:rPr>
        <w:t>План 2 этажа</w:t>
      </w:r>
    </w:p>
    <w:p w:rsidR="00345E88" w:rsidRDefault="00155C98" w:rsidP="00345E88">
      <w:pPr>
        <w:jc w:val="center"/>
        <w:rPr>
          <w:rFonts w:ascii="Arial" w:hAnsi="Arial" w:cs="Arial"/>
          <w:bCs/>
        </w:rPr>
      </w:pPr>
      <w:r>
        <w:rPr>
          <w:noProof/>
        </w:rPr>
        <w:drawing>
          <wp:anchor distT="0" distB="0" distL="0" distR="0" simplePos="0" relativeHeight="251658240" behindDoc="0" locked="0" layoutInCell="1" allowOverlap="1">
            <wp:simplePos x="0" y="0"/>
            <wp:positionH relativeFrom="column">
              <wp:align>center</wp:align>
            </wp:positionH>
            <wp:positionV relativeFrom="paragraph">
              <wp:posOffset>635</wp:posOffset>
            </wp:positionV>
            <wp:extent cx="5939790" cy="6334760"/>
            <wp:effectExtent l="0" t="0" r="3810" b="8890"/>
            <wp:wrapSquare wrapText="largest"/>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6334760"/>
                    </a:xfrm>
                    <a:prstGeom prst="rect">
                      <a:avLst/>
                    </a:prstGeom>
                    <a:noFill/>
                  </pic:spPr>
                </pic:pic>
              </a:graphicData>
            </a:graphic>
            <wp14:sizeRelH relativeFrom="page">
              <wp14:pctWidth>0</wp14:pctWidth>
            </wp14:sizeRelH>
            <wp14:sizeRelV relativeFrom="page">
              <wp14:pctHeight>0</wp14:pctHeight>
            </wp14:sizeRelV>
          </wp:anchor>
        </w:drawing>
      </w:r>
    </w:p>
    <w:p w:rsidR="00345E88" w:rsidRDefault="00345E88" w:rsidP="00345E88">
      <w:pPr>
        <w:jc w:val="center"/>
        <w:rPr>
          <w:rFonts w:ascii="Arial" w:hAnsi="Arial" w:cs="Arial"/>
          <w:bCs/>
        </w:rPr>
      </w:pPr>
    </w:p>
    <w:p w:rsidR="00345E88" w:rsidRDefault="00345E88" w:rsidP="00345E88">
      <w:pPr>
        <w:jc w:val="center"/>
        <w:rPr>
          <w:rFonts w:ascii="Arial" w:hAnsi="Arial" w:cs="Arial"/>
          <w:bCs/>
        </w:rPr>
      </w:pPr>
    </w:p>
    <w:p w:rsidR="00345E88" w:rsidRDefault="00345E88" w:rsidP="00345E88">
      <w:pPr>
        <w:jc w:val="center"/>
        <w:rPr>
          <w:rFonts w:ascii="Arial" w:hAnsi="Arial" w:cs="Arial"/>
          <w:bCs/>
        </w:rPr>
      </w:pPr>
    </w:p>
    <w:p w:rsidR="00345E88" w:rsidRDefault="00345E88" w:rsidP="00345E88">
      <w:pPr>
        <w:jc w:val="center"/>
        <w:rPr>
          <w:rFonts w:ascii="Arial" w:hAnsi="Arial" w:cs="Arial"/>
          <w:bCs/>
        </w:rPr>
      </w:pPr>
    </w:p>
    <w:p w:rsidR="00345E88" w:rsidRPr="00EE4DBE" w:rsidRDefault="00345E88" w:rsidP="00345E88">
      <w:pPr>
        <w:tabs>
          <w:tab w:val="left" w:pos="6379"/>
          <w:tab w:val="left" w:pos="6521"/>
          <w:tab w:val="left" w:pos="6663"/>
        </w:tabs>
        <w:ind w:left="6946"/>
        <w:rPr>
          <w:rFonts w:ascii="Calibri" w:hAnsi="Calibri" w:cs="Calibri"/>
          <w:color w:val="00000A"/>
          <w:sz w:val="24"/>
          <w:lang w:eastAsia="en-US"/>
        </w:rPr>
      </w:pPr>
      <w:r>
        <w:rPr>
          <w:rFonts w:ascii="Arial" w:hAnsi="Arial" w:cs="Arial"/>
          <w:sz w:val="26"/>
          <w:szCs w:val="26"/>
        </w:rPr>
        <w:br w:type="page"/>
      </w:r>
      <w:r w:rsidRPr="00EE4DBE">
        <w:rPr>
          <w:rFonts w:ascii="Arial" w:hAnsi="Arial" w:cs="Arial"/>
          <w:color w:val="00000A"/>
          <w:sz w:val="24"/>
          <w:lang w:eastAsia="en-US"/>
        </w:rPr>
        <w:lastRenderedPageBreak/>
        <w:t>П</w:t>
      </w:r>
      <w:r w:rsidRPr="00EE4DBE">
        <w:rPr>
          <w:rFonts w:ascii="Arial" w:hAnsi="Arial" w:cs="Arial"/>
          <w:bCs/>
          <w:color w:val="00000A"/>
          <w:sz w:val="24"/>
          <w:lang w:eastAsia="en-US"/>
        </w:rPr>
        <w:t xml:space="preserve">риложение № 3 </w:t>
      </w:r>
      <w:r>
        <w:rPr>
          <w:rFonts w:ascii="Arial" w:hAnsi="Arial" w:cs="Arial"/>
          <w:bCs/>
          <w:color w:val="00000A"/>
          <w:sz w:val="24"/>
          <w:lang w:eastAsia="en-US"/>
        </w:rPr>
        <w:t xml:space="preserve">к договору аренды </w:t>
      </w:r>
      <w:r w:rsidRPr="00EE4DBE">
        <w:rPr>
          <w:rFonts w:ascii="Arial" w:hAnsi="Arial" w:cs="Arial"/>
          <w:bCs/>
          <w:color w:val="00000A"/>
          <w:sz w:val="24"/>
          <w:lang w:eastAsia="en-US"/>
        </w:rPr>
        <w:t>от __________ № _______</w:t>
      </w:r>
    </w:p>
    <w:p w:rsidR="00345E88" w:rsidRPr="00EE4DBE" w:rsidRDefault="00345E88" w:rsidP="00345E88">
      <w:pPr>
        <w:widowControl w:val="0"/>
        <w:suppressAutoHyphens/>
        <w:spacing w:after="0" w:line="240" w:lineRule="auto"/>
        <w:jc w:val="center"/>
        <w:rPr>
          <w:rFonts w:ascii="Arial" w:hAnsi="Arial" w:cs="Arial"/>
          <w:b/>
          <w:bCs/>
          <w:color w:val="00000A"/>
          <w:sz w:val="24"/>
          <w:lang w:eastAsia="en-US"/>
        </w:rPr>
      </w:pPr>
    </w:p>
    <w:p w:rsidR="00345E88" w:rsidRPr="00EE4DBE" w:rsidRDefault="00345E88" w:rsidP="00345E88">
      <w:pPr>
        <w:widowControl w:val="0"/>
        <w:suppressAutoHyphens/>
        <w:spacing w:after="0" w:line="240" w:lineRule="auto"/>
        <w:jc w:val="center"/>
        <w:rPr>
          <w:rFonts w:ascii="Arial" w:hAnsi="Arial" w:cs="Arial"/>
          <w:b/>
          <w:bCs/>
          <w:color w:val="00000A"/>
          <w:sz w:val="24"/>
          <w:lang w:eastAsia="en-US"/>
        </w:rPr>
      </w:pPr>
      <w:r w:rsidRPr="00EE4DBE">
        <w:rPr>
          <w:rFonts w:ascii="Arial" w:hAnsi="Arial" w:cs="Arial"/>
          <w:b/>
          <w:bCs/>
          <w:color w:val="00000A"/>
          <w:sz w:val="24"/>
          <w:lang w:eastAsia="en-US"/>
        </w:rPr>
        <w:t>АКТ</w:t>
      </w:r>
    </w:p>
    <w:p w:rsidR="00345E88" w:rsidRPr="00EE4DBE" w:rsidRDefault="00345E88" w:rsidP="00345E88">
      <w:pPr>
        <w:widowControl w:val="0"/>
        <w:suppressAutoHyphens/>
        <w:spacing w:after="0" w:line="240" w:lineRule="auto"/>
        <w:jc w:val="center"/>
        <w:rPr>
          <w:rFonts w:ascii="Arial" w:hAnsi="Arial" w:cs="Arial"/>
          <w:b/>
          <w:bCs/>
          <w:color w:val="00000A"/>
          <w:sz w:val="24"/>
          <w:lang w:eastAsia="en-US"/>
        </w:rPr>
      </w:pPr>
      <w:r w:rsidRPr="00EE4DBE">
        <w:rPr>
          <w:rFonts w:ascii="Arial" w:hAnsi="Arial" w:cs="Arial"/>
          <w:b/>
          <w:bCs/>
          <w:color w:val="00000A"/>
          <w:sz w:val="24"/>
          <w:lang w:eastAsia="en-US"/>
        </w:rPr>
        <w:t>приема-передачи имущества в аренду</w:t>
      </w:r>
    </w:p>
    <w:p w:rsidR="00345E88" w:rsidRPr="00EE4DBE" w:rsidRDefault="00345E88" w:rsidP="00345E88">
      <w:pPr>
        <w:widowControl w:val="0"/>
        <w:suppressAutoHyphens/>
        <w:spacing w:after="0" w:line="240" w:lineRule="auto"/>
        <w:jc w:val="center"/>
        <w:rPr>
          <w:rFonts w:ascii="Arial" w:hAnsi="Arial" w:cs="Arial"/>
          <w:bCs/>
          <w:color w:val="00000A"/>
          <w:sz w:val="24"/>
          <w:lang w:eastAsia="en-US"/>
        </w:rPr>
      </w:pPr>
      <w:r w:rsidRPr="00EE4DBE">
        <w:rPr>
          <w:rFonts w:ascii="Arial" w:hAnsi="Arial" w:cs="Arial"/>
          <w:bCs/>
          <w:color w:val="00000A"/>
          <w:sz w:val="24"/>
          <w:lang w:eastAsia="en-US"/>
        </w:rPr>
        <w:t>от _____________20__ года</w:t>
      </w:r>
    </w:p>
    <w:p w:rsidR="00345E88" w:rsidRPr="00EE4DBE" w:rsidRDefault="00345E88" w:rsidP="00345E88">
      <w:pPr>
        <w:widowControl w:val="0"/>
        <w:suppressAutoHyphens/>
        <w:spacing w:after="0" w:line="240" w:lineRule="auto"/>
        <w:jc w:val="center"/>
        <w:rPr>
          <w:rFonts w:ascii="Arial" w:hAnsi="Arial" w:cs="Arial"/>
          <w:b/>
          <w:bCs/>
          <w:color w:val="00000A"/>
          <w:sz w:val="24"/>
          <w:lang w:eastAsia="en-US"/>
        </w:rPr>
      </w:pPr>
    </w:p>
    <w:p w:rsidR="00345E88" w:rsidRPr="00EE4DBE" w:rsidRDefault="00345E88" w:rsidP="00345E88">
      <w:pPr>
        <w:widowControl w:val="0"/>
        <w:suppressAutoHyphens/>
        <w:spacing w:after="0" w:line="240" w:lineRule="auto"/>
        <w:jc w:val="center"/>
        <w:rPr>
          <w:rFonts w:ascii="Arial" w:hAnsi="Arial" w:cs="Arial"/>
          <w:b/>
          <w:bCs/>
          <w:color w:val="00000A"/>
          <w:sz w:val="24"/>
          <w:lang w:eastAsia="en-US"/>
        </w:rPr>
      </w:pPr>
    </w:p>
    <w:p w:rsidR="00345E88" w:rsidRPr="00EE4DBE" w:rsidRDefault="00345E88" w:rsidP="00345E88">
      <w:pPr>
        <w:spacing w:after="0" w:line="240" w:lineRule="auto"/>
        <w:ind w:firstLine="708"/>
        <w:jc w:val="both"/>
        <w:rPr>
          <w:rFonts w:ascii="Arial" w:hAnsi="Arial" w:cs="Arial"/>
          <w:color w:val="00000A"/>
          <w:sz w:val="24"/>
          <w:szCs w:val="24"/>
          <w:lang w:eastAsia="en-US"/>
        </w:rPr>
      </w:pPr>
      <w:r w:rsidRPr="00EE4DBE">
        <w:rPr>
          <w:rFonts w:ascii="Arial" w:hAnsi="Arial" w:cs="Arial"/>
          <w:color w:val="00000A"/>
          <w:sz w:val="24"/>
          <w:szCs w:val="24"/>
          <w:lang w:eastAsia="en-US"/>
        </w:rPr>
        <w:t xml:space="preserve">Государственное казенное учреждение Тюменской области «Фонд имущества Тюменской области» (далее - ФОНД) в лице руководителя </w:t>
      </w:r>
      <w:proofErr w:type="spellStart"/>
      <w:r w:rsidRPr="00EE4DBE">
        <w:rPr>
          <w:rFonts w:ascii="Arial" w:hAnsi="Arial" w:cs="Arial"/>
          <w:color w:val="00000A"/>
          <w:sz w:val="24"/>
          <w:szCs w:val="24"/>
          <w:lang w:eastAsia="en-US"/>
        </w:rPr>
        <w:t>Потапских</w:t>
      </w:r>
      <w:proofErr w:type="spellEnd"/>
      <w:r w:rsidRPr="00EE4DBE">
        <w:rPr>
          <w:rFonts w:ascii="Arial" w:hAnsi="Arial" w:cs="Arial"/>
          <w:color w:val="00000A"/>
          <w:sz w:val="24"/>
          <w:szCs w:val="24"/>
          <w:lang w:eastAsia="en-US"/>
        </w:rPr>
        <w:t xml:space="preserve"> Оксаны Александровны, действующей на основании Устава, распоряжения Губернатора Тюменской области от 30.07.2009 № 173-рл «О назначении </w:t>
      </w:r>
      <w:proofErr w:type="spellStart"/>
      <w:r w:rsidRPr="00EE4DBE">
        <w:rPr>
          <w:rFonts w:ascii="Arial" w:hAnsi="Arial" w:cs="Arial"/>
          <w:color w:val="00000A"/>
          <w:sz w:val="24"/>
          <w:szCs w:val="24"/>
          <w:lang w:eastAsia="en-US"/>
        </w:rPr>
        <w:t>Потапских</w:t>
      </w:r>
      <w:proofErr w:type="spellEnd"/>
      <w:r w:rsidRPr="00EE4DBE">
        <w:rPr>
          <w:rFonts w:ascii="Arial" w:hAnsi="Arial" w:cs="Arial"/>
          <w:color w:val="00000A"/>
          <w:sz w:val="24"/>
          <w:szCs w:val="24"/>
          <w:lang w:eastAsia="en-US"/>
        </w:rPr>
        <w:t xml:space="preserve"> О.А.», и</w:t>
      </w:r>
    </w:p>
    <w:p w:rsidR="00345E88" w:rsidRPr="00EE4DBE" w:rsidRDefault="00345E88" w:rsidP="00345E88">
      <w:pPr>
        <w:widowControl w:val="0"/>
        <w:suppressAutoHyphens/>
        <w:spacing w:after="0" w:line="240" w:lineRule="auto"/>
        <w:ind w:firstLine="720"/>
        <w:jc w:val="both"/>
        <w:rPr>
          <w:rFonts w:ascii="Arial" w:hAnsi="Arial" w:cs="Arial"/>
          <w:color w:val="00000A"/>
          <w:sz w:val="24"/>
          <w:lang w:eastAsia="en-US"/>
        </w:rPr>
      </w:pPr>
      <w:r w:rsidRPr="00EE4DBE">
        <w:rPr>
          <w:rFonts w:ascii="Arial" w:hAnsi="Arial" w:cs="Arial"/>
          <w:color w:val="00000A"/>
          <w:sz w:val="24"/>
          <w:lang w:eastAsia="en-US"/>
        </w:rPr>
        <w:t xml:space="preserve">____________________________________ в лице ________________________, действующего на основании Устава, с другой стороны, вместе в дальнейшем именуемые «СТОРОНЫ», </w:t>
      </w:r>
    </w:p>
    <w:p w:rsidR="00345E88" w:rsidRPr="00EE4DBE" w:rsidRDefault="00345E88" w:rsidP="00345E88">
      <w:pPr>
        <w:spacing w:after="0" w:line="240" w:lineRule="auto"/>
        <w:ind w:firstLine="708"/>
        <w:jc w:val="both"/>
        <w:rPr>
          <w:rFonts w:ascii="Calibri" w:hAnsi="Calibri" w:cs="Calibri"/>
          <w:color w:val="00000A"/>
          <w:sz w:val="24"/>
          <w:lang w:eastAsia="en-US"/>
        </w:rPr>
      </w:pPr>
      <w:r w:rsidRPr="00EE4DBE">
        <w:rPr>
          <w:rFonts w:ascii="Arial" w:hAnsi="Arial" w:cs="Arial"/>
          <w:color w:val="00000A"/>
          <w:sz w:val="24"/>
          <w:szCs w:val="24"/>
          <w:lang w:eastAsia="en-US"/>
        </w:rPr>
        <w:t xml:space="preserve">составили настоящий Акт приема-передачи государственного имущества Тюменской области: часть </w:t>
      </w:r>
      <w:r w:rsidRPr="00EE4DBE">
        <w:rPr>
          <w:rFonts w:ascii="Arial" w:hAnsi="Arial" w:cs="Arial"/>
          <w:iCs/>
          <w:color w:val="00000A"/>
          <w:sz w:val="24"/>
          <w:szCs w:val="24"/>
        </w:rPr>
        <w:t>помещения № 42 первого этажа площадью 104,2 кв. м, помещение № 43 первого этажа площадью 35,7 кв. м, помещения № 30, 32-41, 45 второго э</w:t>
      </w:r>
      <w:bookmarkStart w:id="3" w:name="__DdeLink__609_12916943211"/>
      <w:r w:rsidRPr="00EE4DBE">
        <w:rPr>
          <w:rFonts w:ascii="Arial" w:hAnsi="Arial" w:cs="Arial"/>
          <w:iCs/>
          <w:color w:val="00000A"/>
          <w:sz w:val="24"/>
          <w:szCs w:val="24"/>
        </w:rPr>
        <w:t>тажа общей площадью 643,30 кв. м</w:t>
      </w:r>
      <w:r w:rsidRPr="00EE4DBE">
        <w:rPr>
          <w:rFonts w:ascii="Arial" w:hAnsi="Arial" w:cs="Arial"/>
          <w:bCs/>
          <w:color w:val="00000A"/>
          <w:spacing w:val="-1"/>
          <w:sz w:val="24"/>
          <w:szCs w:val="24"/>
          <w:lang w:eastAsia="en-US"/>
        </w:rPr>
        <w:t>, расположенное по адресу: Тюменская область, г. Тюмень, ул.30 лет Победы, 87</w:t>
      </w:r>
      <w:bookmarkEnd w:id="3"/>
      <w:r w:rsidRPr="00EE4DBE">
        <w:rPr>
          <w:rFonts w:ascii="Arial" w:hAnsi="Arial" w:cs="Arial"/>
          <w:color w:val="00000A"/>
          <w:sz w:val="24"/>
          <w:szCs w:val="24"/>
          <w:lang w:eastAsia="en-US"/>
        </w:rPr>
        <w:t xml:space="preserve">, именуемого далее «ИМУЩЕСТВО», передаваемого от ФОНДА АРЕНДАТОРУ. </w:t>
      </w:r>
    </w:p>
    <w:p w:rsidR="00345E88" w:rsidRPr="00EE4DBE" w:rsidRDefault="00345E88" w:rsidP="00345E88">
      <w:pPr>
        <w:spacing w:after="0" w:line="240" w:lineRule="auto"/>
        <w:ind w:firstLine="708"/>
        <w:jc w:val="both"/>
        <w:rPr>
          <w:rFonts w:ascii="Calibri" w:hAnsi="Calibri" w:cs="Calibri"/>
          <w:color w:val="00000A"/>
          <w:sz w:val="24"/>
          <w:lang w:eastAsia="en-US"/>
        </w:rPr>
      </w:pPr>
      <w:r w:rsidRPr="00EE4DBE">
        <w:rPr>
          <w:rFonts w:ascii="Arial" w:hAnsi="Arial" w:cs="Arial"/>
          <w:color w:val="00000A"/>
          <w:sz w:val="24"/>
          <w:szCs w:val="24"/>
          <w:lang w:eastAsia="en-US"/>
        </w:rPr>
        <w:t>АРЕНДАТОР знаком с состоянием ИМУЩЕСТВА, передаваемого ему в аренду, претензий к АРЕНДОДАТЕЛЮ не имеет.</w:t>
      </w:r>
    </w:p>
    <w:p w:rsidR="00345E88" w:rsidRPr="00EE4DBE" w:rsidRDefault="00345E88" w:rsidP="00345E88">
      <w:pPr>
        <w:widowControl w:val="0"/>
        <w:suppressAutoHyphens/>
        <w:spacing w:after="0" w:line="240" w:lineRule="auto"/>
        <w:jc w:val="both"/>
        <w:rPr>
          <w:rFonts w:ascii="Arial" w:hAnsi="Arial" w:cs="Arial"/>
          <w:color w:val="00000A"/>
          <w:sz w:val="24"/>
          <w:lang w:eastAsia="en-US"/>
        </w:rPr>
      </w:pPr>
      <w:r w:rsidRPr="00EE4DBE">
        <w:rPr>
          <w:rFonts w:ascii="Arial" w:hAnsi="Arial" w:cs="Arial"/>
          <w:color w:val="00000A"/>
          <w:sz w:val="24"/>
          <w:lang w:eastAsia="en-US"/>
        </w:rPr>
        <w:tab/>
        <w:t>ИМУЩЕСТВО техническим условиям соответствует и находится в удовлетворительном состоянии.</w:t>
      </w:r>
    </w:p>
    <w:p w:rsidR="00345E88" w:rsidRPr="00EE4DBE" w:rsidRDefault="00345E88" w:rsidP="00345E88">
      <w:pPr>
        <w:widowControl w:val="0"/>
        <w:suppressAutoHyphens/>
        <w:spacing w:after="0" w:line="240" w:lineRule="auto"/>
        <w:jc w:val="both"/>
        <w:rPr>
          <w:rFonts w:ascii="Arial" w:hAnsi="Arial" w:cs="Arial"/>
          <w:color w:val="00000A"/>
          <w:sz w:val="24"/>
          <w:lang w:eastAsia="en-US"/>
        </w:rPr>
      </w:pPr>
      <w:r w:rsidRPr="00EE4DBE">
        <w:rPr>
          <w:rFonts w:ascii="Arial" w:hAnsi="Arial" w:cs="Arial"/>
          <w:color w:val="00000A"/>
          <w:sz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A"/>
          <w:sz w:val="24"/>
          <w:lang w:eastAsia="en-US"/>
        </w:rPr>
        <w:t>______________________________________________________________________________</w:t>
      </w:r>
    </w:p>
    <w:p w:rsidR="00345E88" w:rsidRPr="00EE4DBE" w:rsidRDefault="00345E88" w:rsidP="00345E88">
      <w:pPr>
        <w:widowControl w:val="0"/>
        <w:suppressAutoHyphens/>
        <w:spacing w:after="0" w:line="240" w:lineRule="auto"/>
        <w:jc w:val="both"/>
        <w:rPr>
          <w:rFonts w:ascii="Arial" w:hAnsi="Arial" w:cs="Arial"/>
          <w:color w:val="00000A"/>
          <w:sz w:val="24"/>
          <w:lang w:eastAsia="en-US"/>
        </w:rPr>
      </w:pPr>
      <w:r w:rsidRPr="00EE4DBE">
        <w:rPr>
          <w:rFonts w:ascii="Arial" w:hAnsi="Arial" w:cs="Arial"/>
          <w:color w:val="00000A"/>
          <w:sz w:val="24"/>
          <w:lang w:eastAsia="en-US"/>
        </w:rPr>
        <w:tab/>
        <w:t>СТОРОНЫ считают, что переданное по настоящему Акту ИМУЩЕСТВО пригодно для его эксплуатации.</w:t>
      </w:r>
    </w:p>
    <w:p w:rsidR="00345E88" w:rsidRPr="00EE4DBE" w:rsidRDefault="00345E88" w:rsidP="00345E88">
      <w:pPr>
        <w:widowControl w:val="0"/>
        <w:suppressAutoHyphens/>
        <w:spacing w:after="0" w:line="240" w:lineRule="auto"/>
        <w:jc w:val="both"/>
        <w:rPr>
          <w:rFonts w:ascii="Arial" w:hAnsi="Arial" w:cs="Arial"/>
          <w:color w:val="00000A"/>
          <w:sz w:val="24"/>
          <w:lang w:eastAsia="en-US"/>
        </w:rPr>
      </w:pPr>
    </w:p>
    <w:p w:rsidR="00345E88" w:rsidRPr="00EE4DBE" w:rsidRDefault="00345E88" w:rsidP="00345E88">
      <w:pPr>
        <w:widowControl w:val="0"/>
        <w:suppressAutoHyphens/>
        <w:spacing w:after="0" w:line="240" w:lineRule="auto"/>
        <w:jc w:val="both"/>
        <w:rPr>
          <w:rFonts w:ascii="Arial" w:hAnsi="Arial" w:cs="Arial"/>
          <w:color w:val="00000A"/>
          <w:sz w:val="24"/>
          <w:lang w:eastAsia="en-US"/>
        </w:rPr>
      </w:pPr>
    </w:p>
    <w:tbl>
      <w:tblPr>
        <w:tblW w:w="9831" w:type="dxa"/>
        <w:tblCellMar>
          <w:left w:w="133" w:type="dxa"/>
        </w:tblCellMar>
        <w:tblLook w:val="04A0" w:firstRow="1" w:lastRow="0" w:firstColumn="1" w:lastColumn="0" w:noHBand="0" w:noVBand="1"/>
      </w:tblPr>
      <w:tblGrid>
        <w:gridCol w:w="5329"/>
        <w:gridCol w:w="4502"/>
      </w:tblGrid>
      <w:tr w:rsidR="00345E88" w:rsidRPr="00EE4DBE" w:rsidTr="00C14A6F">
        <w:tc>
          <w:tcPr>
            <w:tcW w:w="5328" w:type="dxa"/>
            <w:shd w:val="clear" w:color="auto" w:fill="FFFFFF"/>
          </w:tcPr>
          <w:p w:rsidR="00345E88" w:rsidRPr="00EE4DBE" w:rsidRDefault="00345E88" w:rsidP="00C14A6F">
            <w:pPr>
              <w:widowControl w:val="0"/>
              <w:suppressAutoHyphens/>
              <w:spacing w:after="0" w:line="240" w:lineRule="auto"/>
              <w:jc w:val="center"/>
              <w:rPr>
                <w:rFonts w:ascii="Arial" w:hAnsi="Arial" w:cs="Arial"/>
                <w:color w:val="00000A"/>
                <w:sz w:val="24"/>
              </w:rPr>
            </w:pPr>
            <w:r w:rsidRPr="00EE4DBE">
              <w:rPr>
                <w:rFonts w:ascii="Arial" w:hAnsi="Arial" w:cs="Arial"/>
                <w:color w:val="00000A"/>
                <w:sz w:val="24"/>
              </w:rPr>
              <w:t>Сдал:</w:t>
            </w:r>
          </w:p>
          <w:p w:rsidR="00345E88" w:rsidRPr="00EE4DBE" w:rsidRDefault="00345E88" w:rsidP="00C14A6F">
            <w:pPr>
              <w:widowControl w:val="0"/>
              <w:suppressAutoHyphens/>
              <w:spacing w:after="0" w:line="240" w:lineRule="auto"/>
              <w:ind w:left="-108"/>
              <w:rPr>
                <w:rFonts w:ascii="Arial" w:hAnsi="Arial" w:cs="Arial"/>
                <w:color w:val="00000A"/>
                <w:sz w:val="23"/>
                <w:szCs w:val="23"/>
              </w:rPr>
            </w:pPr>
            <w:r w:rsidRPr="00EE4DBE">
              <w:rPr>
                <w:rFonts w:ascii="Arial" w:hAnsi="Arial" w:cs="Arial"/>
                <w:color w:val="00000A"/>
                <w:sz w:val="23"/>
                <w:szCs w:val="23"/>
              </w:rPr>
              <w:t>ФОНД:</w:t>
            </w:r>
          </w:p>
          <w:p w:rsidR="00345E88" w:rsidRPr="00EE4DBE" w:rsidRDefault="00345E88" w:rsidP="00C14A6F">
            <w:pPr>
              <w:widowControl w:val="0"/>
              <w:suppressAutoHyphens/>
              <w:spacing w:after="0" w:line="240" w:lineRule="auto"/>
              <w:ind w:left="-108"/>
              <w:rPr>
                <w:rFonts w:ascii="Arial" w:hAnsi="Arial" w:cs="Arial"/>
                <w:color w:val="00000A"/>
                <w:sz w:val="23"/>
                <w:szCs w:val="23"/>
              </w:rPr>
            </w:pPr>
            <w:r w:rsidRPr="00EE4DBE">
              <w:rPr>
                <w:rFonts w:ascii="Arial" w:hAnsi="Arial" w:cs="Arial"/>
                <w:color w:val="00000A"/>
                <w:sz w:val="23"/>
                <w:szCs w:val="23"/>
              </w:rPr>
              <w:t xml:space="preserve">ГКУ ТО «ФИТО» </w:t>
            </w:r>
          </w:p>
          <w:p w:rsidR="00345E88" w:rsidRPr="00EE4DBE" w:rsidRDefault="00345E88" w:rsidP="00C14A6F">
            <w:pPr>
              <w:widowControl w:val="0"/>
              <w:suppressAutoHyphens/>
              <w:spacing w:after="0" w:line="240" w:lineRule="auto"/>
              <w:ind w:left="-108"/>
              <w:rPr>
                <w:rFonts w:ascii="Arial" w:hAnsi="Arial" w:cs="Arial"/>
                <w:color w:val="00000A"/>
                <w:sz w:val="23"/>
                <w:szCs w:val="23"/>
              </w:rPr>
            </w:pPr>
            <w:r w:rsidRPr="00EE4DBE">
              <w:rPr>
                <w:rFonts w:ascii="Arial" w:hAnsi="Arial" w:cs="Arial"/>
                <w:color w:val="00000A"/>
                <w:sz w:val="23"/>
                <w:szCs w:val="23"/>
              </w:rPr>
              <w:t>625002, Тюменская область,</w:t>
            </w:r>
          </w:p>
          <w:p w:rsidR="00345E88" w:rsidRPr="00EE4DBE" w:rsidRDefault="00345E88" w:rsidP="00C14A6F">
            <w:pPr>
              <w:widowControl w:val="0"/>
              <w:suppressAutoHyphens/>
              <w:spacing w:after="0" w:line="240" w:lineRule="auto"/>
              <w:ind w:left="-108"/>
              <w:rPr>
                <w:rFonts w:ascii="Arial" w:hAnsi="Arial" w:cs="Arial"/>
                <w:color w:val="00000A"/>
                <w:sz w:val="23"/>
                <w:szCs w:val="23"/>
              </w:rPr>
            </w:pPr>
            <w:r w:rsidRPr="00EE4DBE">
              <w:rPr>
                <w:rFonts w:ascii="Arial" w:hAnsi="Arial" w:cs="Arial"/>
                <w:color w:val="00000A"/>
                <w:sz w:val="23"/>
                <w:szCs w:val="23"/>
              </w:rPr>
              <w:t xml:space="preserve">г. Тюмень, ул. Водопроводная, 12 </w:t>
            </w:r>
          </w:p>
          <w:p w:rsidR="00345E88" w:rsidRPr="00EE4DBE" w:rsidRDefault="00345E88" w:rsidP="00C14A6F">
            <w:pPr>
              <w:widowControl w:val="0"/>
              <w:suppressAutoHyphens/>
              <w:spacing w:after="0" w:line="240" w:lineRule="auto"/>
              <w:rPr>
                <w:rFonts w:ascii="Arial" w:hAnsi="Arial" w:cs="Arial"/>
                <w:color w:val="00000A"/>
                <w:sz w:val="23"/>
                <w:szCs w:val="23"/>
              </w:rPr>
            </w:pPr>
            <w:r w:rsidRPr="00EE4DBE">
              <w:rPr>
                <w:rFonts w:ascii="Arial" w:hAnsi="Arial" w:cs="Arial"/>
                <w:color w:val="00000A"/>
                <w:sz w:val="23"/>
                <w:szCs w:val="23"/>
              </w:rPr>
              <w:t>тел. (3452) 50-85-73</w:t>
            </w:r>
          </w:p>
          <w:p w:rsidR="00345E88" w:rsidRPr="00EE4DBE" w:rsidRDefault="00345E88" w:rsidP="00C14A6F">
            <w:pPr>
              <w:widowControl w:val="0"/>
              <w:suppressAutoHyphens/>
              <w:spacing w:after="0" w:line="240" w:lineRule="auto"/>
              <w:rPr>
                <w:rFonts w:ascii="Arial" w:hAnsi="Arial" w:cs="Arial"/>
                <w:bCs/>
                <w:color w:val="00000A"/>
                <w:sz w:val="23"/>
                <w:szCs w:val="23"/>
              </w:rPr>
            </w:pPr>
          </w:p>
          <w:p w:rsidR="00345E88" w:rsidRPr="00EE4DBE" w:rsidRDefault="00345E88" w:rsidP="00C14A6F">
            <w:pPr>
              <w:widowControl w:val="0"/>
              <w:suppressAutoHyphens/>
              <w:spacing w:after="0" w:line="240" w:lineRule="auto"/>
              <w:rPr>
                <w:rFonts w:ascii="Arial" w:hAnsi="Arial" w:cs="Arial"/>
                <w:b/>
                <w:bCs/>
                <w:color w:val="00000A"/>
                <w:sz w:val="23"/>
                <w:szCs w:val="23"/>
              </w:rPr>
            </w:pPr>
            <w:r w:rsidRPr="00EE4DBE">
              <w:rPr>
                <w:rFonts w:ascii="Arial" w:hAnsi="Arial" w:cs="Arial"/>
                <w:bCs/>
                <w:color w:val="00000A"/>
                <w:sz w:val="23"/>
                <w:szCs w:val="23"/>
              </w:rPr>
              <w:t>__________________</w:t>
            </w:r>
            <w:r w:rsidRPr="00EE4DBE">
              <w:rPr>
                <w:rFonts w:ascii="Arial" w:hAnsi="Arial" w:cs="Arial"/>
                <w:b/>
                <w:bCs/>
                <w:color w:val="00000A"/>
                <w:sz w:val="23"/>
                <w:szCs w:val="23"/>
              </w:rPr>
              <w:t xml:space="preserve"> О.А. </w:t>
            </w:r>
            <w:proofErr w:type="spellStart"/>
            <w:r w:rsidRPr="00EE4DBE">
              <w:rPr>
                <w:rFonts w:ascii="Arial" w:hAnsi="Arial" w:cs="Arial"/>
                <w:b/>
                <w:bCs/>
                <w:color w:val="00000A"/>
                <w:sz w:val="23"/>
                <w:szCs w:val="23"/>
              </w:rPr>
              <w:t>Потапских</w:t>
            </w:r>
            <w:proofErr w:type="spellEnd"/>
          </w:p>
          <w:p w:rsidR="00345E88" w:rsidRPr="00EE4DBE" w:rsidRDefault="00345E88" w:rsidP="00C14A6F">
            <w:pPr>
              <w:widowControl w:val="0"/>
              <w:suppressAutoHyphens/>
              <w:spacing w:after="0" w:line="240" w:lineRule="auto"/>
              <w:rPr>
                <w:rFonts w:ascii="Arial" w:hAnsi="Arial" w:cs="Arial"/>
                <w:bCs/>
                <w:color w:val="00000A"/>
                <w:sz w:val="16"/>
                <w:szCs w:val="16"/>
              </w:rPr>
            </w:pPr>
            <w:r w:rsidRPr="00EE4DBE">
              <w:rPr>
                <w:rFonts w:ascii="Arial" w:hAnsi="Arial" w:cs="Arial"/>
                <w:bCs/>
                <w:color w:val="00000A"/>
                <w:sz w:val="16"/>
                <w:szCs w:val="16"/>
              </w:rPr>
              <w:t>М.П.</w:t>
            </w:r>
          </w:p>
          <w:p w:rsidR="00345E88" w:rsidRPr="00EE4DBE" w:rsidRDefault="00345E88" w:rsidP="00C14A6F">
            <w:pPr>
              <w:widowControl w:val="0"/>
              <w:suppressAutoHyphens/>
              <w:spacing w:after="0" w:line="240" w:lineRule="auto"/>
              <w:rPr>
                <w:rFonts w:ascii="Calibri" w:hAnsi="Calibri" w:cs="Calibri"/>
                <w:color w:val="00000A"/>
                <w:sz w:val="24"/>
                <w:lang w:eastAsia="en-US"/>
              </w:rPr>
            </w:pPr>
            <w:r w:rsidRPr="00EE4DBE">
              <w:rPr>
                <w:rFonts w:ascii="Arial" w:hAnsi="Arial" w:cs="Arial"/>
                <w:color w:val="00000A"/>
                <w:sz w:val="16"/>
                <w:szCs w:val="16"/>
              </w:rPr>
              <w:t xml:space="preserve">                                                                                                      </w:t>
            </w:r>
            <w:r w:rsidRPr="00EE4DBE">
              <w:rPr>
                <w:rFonts w:ascii="Arial" w:hAnsi="Arial" w:cs="Arial"/>
                <w:color w:val="00000A"/>
                <w:sz w:val="18"/>
                <w:szCs w:val="18"/>
              </w:rPr>
              <w:t xml:space="preserve">                          </w:t>
            </w:r>
          </w:p>
        </w:tc>
        <w:tc>
          <w:tcPr>
            <w:tcW w:w="4502" w:type="dxa"/>
            <w:shd w:val="clear" w:color="auto" w:fill="FFFFFF"/>
          </w:tcPr>
          <w:p w:rsidR="00345E88" w:rsidRPr="00EE4DBE" w:rsidRDefault="00345E88" w:rsidP="00C14A6F">
            <w:pPr>
              <w:widowControl w:val="0"/>
              <w:suppressAutoHyphens/>
              <w:spacing w:after="0" w:line="240" w:lineRule="auto"/>
              <w:jc w:val="center"/>
              <w:rPr>
                <w:rFonts w:ascii="Arial" w:hAnsi="Arial" w:cs="Arial"/>
                <w:color w:val="00000A"/>
                <w:sz w:val="24"/>
              </w:rPr>
            </w:pPr>
            <w:r w:rsidRPr="00EE4DBE">
              <w:rPr>
                <w:rFonts w:ascii="Arial" w:hAnsi="Arial" w:cs="Arial"/>
                <w:color w:val="00000A"/>
                <w:sz w:val="24"/>
              </w:rPr>
              <w:t>Принял:</w:t>
            </w:r>
          </w:p>
          <w:p w:rsidR="00345E88" w:rsidRPr="00EE4DBE" w:rsidRDefault="00345E88" w:rsidP="00C14A6F">
            <w:pPr>
              <w:widowControl w:val="0"/>
              <w:suppressAutoHyphens/>
              <w:spacing w:after="0" w:line="240" w:lineRule="auto"/>
              <w:jc w:val="both"/>
              <w:rPr>
                <w:rFonts w:ascii="Arial" w:hAnsi="Arial" w:cs="Arial"/>
                <w:color w:val="00000A"/>
                <w:sz w:val="24"/>
              </w:rPr>
            </w:pPr>
          </w:p>
          <w:p w:rsidR="00345E88" w:rsidRPr="00EE4DBE" w:rsidRDefault="00345E88" w:rsidP="00C14A6F">
            <w:pPr>
              <w:widowControl w:val="0"/>
              <w:suppressAutoHyphens/>
              <w:spacing w:after="0" w:line="240" w:lineRule="auto"/>
              <w:jc w:val="both"/>
              <w:rPr>
                <w:rFonts w:ascii="Arial" w:hAnsi="Arial" w:cs="Arial"/>
                <w:color w:val="00000A"/>
                <w:sz w:val="24"/>
              </w:rPr>
            </w:pPr>
          </w:p>
          <w:p w:rsidR="00345E88" w:rsidRPr="00EE4DBE" w:rsidRDefault="00345E88" w:rsidP="00C14A6F">
            <w:pPr>
              <w:widowControl w:val="0"/>
              <w:suppressAutoHyphens/>
              <w:spacing w:after="0" w:line="240" w:lineRule="auto"/>
              <w:jc w:val="both"/>
              <w:rPr>
                <w:rFonts w:ascii="Arial" w:hAnsi="Arial" w:cs="Arial"/>
                <w:color w:val="00000A"/>
                <w:sz w:val="24"/>
              </w:rPr>
            </w:pPr>
          </w:p>
          <w:p w:rsidR="00345E88" w:rsidRPr="00EE4DBE" w:rsidRDefault="00345E88" w:rsidP="00C14A6F">
            <w:pPr>
              <w:widowControl w:val="0"/>
              <w:suppressAutoHyphens/>
              <w:spacing w:after="0" w:line="240" w:lineRule="auto"/>
              <w:jc w:val="both"/>
              <w:rPr>
                <w:rFonts w:ascii="Arial" w:hAnsi="Arial" w:cs="Arial"/>
                <w:color w:val="00000A"/>
                <w:sz w:val="24"/>
              </w:rPr>
            </w:pPr>
          </w:p>
          <w:p w:rsidR="00345E88" w:rsidRPr="00EE4DBE" w:rsidRDefault="00345E88" w:rsidP="00C14A6F">
            <w:pPr>
              <w:widowControl w:val="0"/>
              <w:suppressAutoHyphens/>
              <w:spacing w:after="0" w:line="240" w:lineRule="auto"/>
              <w:jc w:val="both"/>
              <w:rPr>
                <w:rFonts w:ascii="Arial" w:hAnsi="Arial" w:cs="Arial"/>
                <w:color w:val="00000A"/>
                <w:sz w:val="24"/>
              </w:rPr>
            </w:pPr>
          </w:p>
          <w:p w:rsidR="00345E88" w:rsidRPr="00EE4DBE" w:rsidRDefault="00345E88" w:rsidP="00C14A6F">
            <w:pPr>
              <w:widowControl w:val="0"/>
              <w:suppressAutoHyphens/>
              <w:spacing w:after="0" w:line="240" w:lineRule="auto"/>
              <w:rPr>
                <w:rFonts w:ascii="Arial" w:hAnsi="Arial" w:cs="Arial"/>
                <w:bCs/>
                <w:color w:val="00000A"/>
                <w:sz w:val="24"/>
              </w:rPr>
            </w:pPr>
            <w:r w:rsidRPr="00EE4DBE">
              <w:rPr>
                <w:rFonts w:ascii="Arial" w:hAnsi="Arial" w:cs="Arial"/>
                <w:bCs/>
                <w:color w:val="00000A"/>
                <w:sz w:val="24"/>
              </w:rPr>
              <w:t>_____________</w:t>
            </w:r>
          </w:p>
          <w:p w:rsidR="00345E88" w:rsidRPr="00EE4DBE" w:rsidRDefault="00345E88" w:rsidP="00C14A6F">
            <w:pPr>
              <w:widowControl w:val="0"/>
              <w:suppressAutoHyphens/>
              <w:spacing w:after="0" w:line="240" w:lineRule="auto"/>
              <w:rPr>
                <w:rFonts w:ascii="Arial" w:hAnsi="Arial" w:cs="Arial"/>
                <w:bCs/>
                <w:color w:val="00000A"/>
                <w:sz w:val="18"/>
                <w:szCs w:val="18"/>
              </w:rPr>
            </w:pPr>
            <w:r w:rsidRPr="00EE4DBE">
              <w:rPr>
                <w:rFonts w:ascii="Arial" w:hAnsi="Arial" w:cs="Arial"/>
                <w:bCs/>
                <w:color w:val="00000A"/>
                <w:sz w:val="18"/>
                <w:szCs w:val="18"/>
              </w:rPr>
              <w:t>М.П.</w:t>
            </w:r>
          </w:p>
        </w:tc>
      </w:tr>
    </w:tbl>
    <w:p w:rsidR="00345E88" w:rsidRPr="00EE4DBE" w:rsidRDefault="00345E88" w:rsidP="00345E88">
      <w:pPr>
        <w:widowControl w:val="0"/>
        <w:suppressAutoHyphens/>
        <w:spacing w:after="0" w:line="240" w:lineRule="auto"/>
        <w:rPr>
          <w:rFonts w:ascii="Calibri" w:hAnsi="Calibri" w:cs="Calibri"/>
          <w:color w:val="00000A"/>
          <w:sz w:val="24"/>
          <w:lang w:eastAsia="en-US"/>
        </w:rPr>
      </w:pPr>
    </w:p>
    <w:p w:rsidR="00345E88" w:rsidRPr="00EE4DBE" w:rsidRDefault="00345E88" w:rsidP="00345E88">
      <w:pPr>
        <w:widowControl w:val="0"/>
        <w:suppressAutoHyphens/>
        <w:spacing w:after="0" w:line="240" w:lineRule="auto"/>
        <w:ind w:firstLine="708"/>
        <w:jc w:val="both"/>
        <w:rPr>
          <w:rFonts w:ascii="Calibri" w:hAnsi="Calibri" w:cs="Calibri"/>
          <w:color w:val="00000A"/>
          <w:sz w:val="24"/>
          <w:lang w:eastAsia="en-US"/>
        </w:rPr>
      </w:pPr>
    </w:p>
    <w:p w:rsidR="00345E88" w:rsidRPr="00AA72CA" w:rsidRDefault="00345E88" w:rsidP="001A7FA1">
      <w:pPr>
        <w:spacing w:after="0" w:line="240" w:lineRule="auto"/>
        <w:rPr>
          <w:rFonts w:ascii="Arial" w:hAnsi="Arial" w:cs="Arial"/>
          <w:bCs/>
          <w:color w:val="00000A"/>
          <w:sz w:val="24"/>
          <w:lang w:eastAsia="en-US"/>
        </w:rPr>
      </w:pPr>
    </w:p>
    <w:p w:rsidR="00F06B1A" w:rsidRPr="00345E88" w:rsidRDefault="00F06B1A" w:rsidP="00345E88"/>
    <w:sectPr w:rsidR="00F06B1A" w:rsidRPr="00345E88" w:rsidSect="00C7242D">
      <w:pgSz w:w="12240" w:h="15840"/>
      <w:pgMar w:top="680" w:right="567" w:bottom="680"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34" type="#_x0000_t75" style="width:.7pt;height:1.35pt;visibility:visible;mso-wrap-style:square" o:bullet="t">
        <v:imagedata r:id="rId1" o:title=""/>
      </v:shape>
    </w:pict>
  </w:numPicBullet>
  <w:abstractNum w:abstractNumId="0" w15:restartNumberingAfterBreak="0">
    <w:nsid w:val="09361C2D"/>
    <w:multiLevelType w:val="hybridMultilevel"/>
    <w:tmpl w:val="2BE0A170"/>
    <w:lvl w:ilvl="0" w:tplc="FA8C580A">
      <w:start w:val="1"/>
      <w:numFmt w:val="decimal"/>
      <w:lvlText w:val="%1."/>
      <w:lvlJc w:val="left"/>
      <w:pPr>
        <w:ind w:left="1644"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DD1AD2"/>
    <w:multiLevelType w:val="hybridMultilevel"/>
    <w:tmpl w:val="50E6D6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9BB44D9"/>
    <w:multiLevelType w:val="hybridMultilevel"/>
    <w:tmpl w:val="FB324B8C"/>
    <w:lvl w:ilvl="0" w:tplc="FA8C580A">
      <w:start w:val="1"/>
      <w:numFmt w:val="decimal"/>
      <w:lvlText w:val="%1."/>
      <w:lvlJc w:val="left"/>
      <w:pPr>
        <w:ind w:left="1644" w:hanging="360"/>
      </w:pPr>
      <w:rPr>
        <w:rFonts w:cs="Times New Roman"/>
        <w:b/>
      </w:rPr>
    </w:lvl>
    <w:lvl w:ilvl="1" w:tplc="04190019" w:tentative="1">
      <w:start w:val="1"/>
      <w:numFmt w:val="lowerLetter"/>
      <w:lvlText w:val="%2."/>
      <w:lvlJc w:val="left"/>
      <w:pPr>
        <w:ind w:left="2364" w:hanging="360"/>
      </w:pPr>
      <w:rPr>
        <w:rFonts w:cs="Times New Roman"/>
      </w:rPr>
    </w:lvl>
    <w:lvl w:ilvl="2" w:tplc="0419001B" w:tentative="1">
      <w:start w:val="1"/>
      <w:numFmt w:val="lowerRoman"/>
      <w:lvlText w:val="%3."/>
      <w:lvlJc w:val="right"/>
      <w:pPr>
        <w:ind w:left="3084" w:hanging="180"/>
      </w:pPr>
      <w:rPr>
        <w:rFonts w:cs="Times New Roman"/>
      </w:rPr>
    </w:lvl>
    <w:lvl w:ilvl="3" w:tplc="0419000F" w:tentative="1">
      <w:start w:val="1"/>
      <w:numFmt w:val="decimal"/>
      <w:lvlText w:val="%4."/>
      <w:lvlJc w:val="left"/>
      <w:pPr>
        <w:ind w:left="3804" w:hanging="360"/>
      </w:pPr>
      <w:rPr>
        <w:rFonts w:cs="Times New Roman"/>
      </w:rPr>
    </w:lvl>
    <w:lvl w:ilvl="4" w:tplc="04190019" w:tentative="1">
      <w:start w:val="1"/>
      <w:numFmt w:val="lowerLetter"/>
      <w:lvlText w:val="%5."/>
      <w:lvlJc w:val="left"/>
      <w:pPr>
        <w:ind w:left="4524" w:hanging="360"/>
      </w:pPr>
      <w:rPr>
        <w:rFonts w:cs="Times New Roman"/>
      </w:rPr>
    </w:lvl>
    <w:lvl w:ilvl="5" w:tplc="0419001B" w:tentative="1">
      <w:start w:val="1"/>
      <w:numFmt w:val="lowerRoman"/>
      <w:lvlText w:val="%6."/>
      <w:lvlJc w:val="right"/>
      <w:pPr>
        <w:ind w:left="5244" w:hanging="180"/>
      </w:pPr>
      <w:rPr>
        <w:rFonts w:cs="Times New Roman"/>
      </w:rPr>
    </w:lvl>
    <w:lvl w:ilvl="6" w:tplc="0419000F" w:tentative="1">
      <w:start w:val="1"/>
      <w:numFmt w:val="decimal"/>
      <w:lvlText w:val="%7."/>
      <w:lvlJc w:val="left"/>
      <w:pPr>
        <w:ind w:left="5964" w:hanging="360"/>
      </w:pPr>
      <w:rPr>
        <w:rFonts w:cs="Times New Roman"/>
      </w:rPr>
    </w:lvl>
    <w:lvl w:ilvl="7" w:tplc="04190019" w:tentative="1">
      <w:start w:val="1"/>
      <w:numFmt w:val="lowerLetter"/>
      <w:lvlText w:val="%8."/>
      <w:lvlJc w:val="left"/>
      <w:pPr>
        <w:ind w:left="6684" w:hanging="360"/>
      </w:pPr>
      <w:rPr>
        <w:rFonts w:cs="Times New Roman"/>
      </w:rPr>
    </w:lvl>
    <w:lvl w:ilvl="8" w:tplc="0419001B" w:tentative="1">
      <w:start w:val="1"/>
      <w:numFmt w:val="lowerRoman"/>
      <w:lvlText w:val="%9."/>
      <w:lvlJc w:val="right"/>
      <w:pPr>
        <w:ind w:left="7404" w:hanging="180"/>
      </w:pPr>
      <w:rPr>
        <w:rFonts w:cs="Times New Roman"/>
      </w:rPr>
    </w:lvl>
  </w:abstractNum>
  <w:abstractNum w:abstractNumId="3" w15:restartNumberingAfterBreak="0">
    <w:nsid w:val="1E985E03"/>
    <w:multiLevelType w:val="hybridMultilevel"/>
    <w:tmpl w:val="AA0E4A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ABA2440"/>
    <w:multiLevelType w:val="hybridMultilevel"/>
    <w:tmpl w:val="BF887DF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3C3038F7"/>
    <w:multiLevelType w:val="hybridMultilevel"/>
    <w:tmpl w:val="17F2E6FC"/>
    <w:lvl w:ilvl="0" w:tplc="FA8C580A">
      <w:start w:val="1"/>
      <w:numFmt w:val="decimal"/>
      <w:lvlText w:val="%1."/>
      <w:lvlJc w:val="left"/>
      <w:pPr>
        <w:ind w:left="1644"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BB876AF"/>
    <w:multiLevelType w:val="hybridMultilevel"/>
    <w:tmpl w:val="EC0E54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24B3483"/>
    <w:multiLevelType w:val="hybridMultilevel"/>
    <w:tmpl w:val="F58A52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39B6B7B"/>
    <w:multiLevelType w:val="hybridMultilevel"/>
    <w:tmpl w:val="F58A52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C63736A"/>
    <w:multiLevelType w:val="hybridMultilevel"/>
    <w:tmpl w:val="DC78A20A"/>
    <w:lvl w:ilvl="0" w:tplc="1D56D866">
      <w:start w:val="1"/>
      <w:numFmt w:val="decimal"/>
      <w:lvlText w:val="%1."/>
      <w:lvlJc w:val="left"/>
      <w:pPr>
        <w:ind w:left="737" w:hanging="17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DD14918"/>
    <w:multiLevelType w:val="hybridMultilevel"/>
    <w:tmpl w:val="3FFACF0C"/>
    <w:lvl w:ilvl="0" w:tplc="9E024654">
      <w:start w:val="1"/>
      <w:numFmt w:val="decimal"/>
      <w:lvlText w:val="%1."/>
      <w:lvlJc w:val="left"/>
      <w:pPr>
        <w:ind w:left="737" w:hanging="17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F664EFA"/>
    <w:multiLevelType w:val="hybridMultilevel"/>
    <w:tmpl w:val="C576CC9A"/>
    <w:lvl w:ilvl="0" w:tplc="AF3642E8">
      <w:start w:val="1"/>
      <w:numFmt w:val="decimal"/>
      <w:lvlText w:val="%1."/>
      <w:lvlJc w:val="left"/>
      <w:pPr>
        <w:ind w:left="1080" w:hanging="360"/>
      </w:pPr>
      <w:rPr>
        <w:rFonts w:cs="Times New Roman"/>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11"/>
  </w:num>
  <w:num w:numId="3">
    <w:abstractNumId w:val="2"/>
  </w:num>
  <w:num w:numId="4">
    <w:abstractNumId w:val="5"/>
  </w:num>
  <w:num w:numId="5">
    <w:abstractNumId w:val="0"/>
  </w:num>
  <w:num w:numId="6">
    <w:abstractNumId w:val="3"/>
  </w:num>
  <w:num w:numId="7">
    <w:abstractNumId w:val="7"/>
  </w:num>
  <w:num w:numId="8">
    <w:abstractNumId w:val="8"/>
  </w:num>
  <w:num w:numId="9">
    <w:abstractNumId w:val="1"/>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2D"/>
    <w:rsid w:val="00003704"/>
    <w:rsid w:val="000A1D34"/>
    <w:rsid w:val="000F078B"/>
    <w:rsid w:val="00155C98"/>
    <w:rsid w:val="001A7FA1"/>
    <w:rsid w:val="001F2478"/>
    <w:rsid w:val="002666E9"/>
    <w:rsid w:val="00345E88"/>
    <w:rsid w:val="003E0DF0"/>
    <w:rsid w:val="00400F51"/>
    <w:rsid w:val="004B5A10"/>
    <w:rsid w:val="004B5C99"/>
    <w:rsid w:val="004E2DB0"/>
    <w:rsid w:val="004F5548"/>
    <w:rsid w:val="00521CDD"/>
    <w:rsid w:val="00625529"/>
    <w:rsid w:val="00662BE2"/>
    <w:rsid w:val="007550C7"/>
    <w:rsid w:val="00783EBE"/>
    <w:rsid w:val="00792C1A"/>
    <w:rsid w:val="00823C9B"/>
    <w:rsid w:val="008C25FD"/>
    <w:rsid w:val="0090092B"/>
    <w:rsid w:val="0091494B"/>
    <w:rsid w:val="009F3691"/>
    <w:rsid w:val="00A15259"/>
    <w:rsid w:val="00A83547"/>
    <w:rsid w:val="00A9193C"/>
    <w:rsid w:val="00AA72CA"/>
    <w:rsid w:val="00AF5645"/>
    <w:rsid w:val="00B14510"/>
    <w:rsid w:val="00BA13D0"/>
    <w:rsid w:val="00C07683"/>
    <w:rsid w:val="00C14A6F"/>
    <w:rsid w:val="00C7242D"/>
    <w:rsid w:val="00D0618E"/>
    <w:rsid w:val="00D73AB2"/>
    <w:rsid w:val="00D77577"/>
    <w:rsid w:val="00DF7C0A"/>
    <w:rsid w:val="00E52708"/>
    <w:rsid w:val="00E65053"/>
    <w:rsid w:val="00EE4DBE"/>
    <w:rsid w:val="00F06B1A"/>
    <w:rsid w:val="00F2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40C16A-E9B1-4842-ABD5-2BDC9DB3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42D"/>
    <w:rPr>
      <w:rFonts w:cs="Times New Roman"/>
      <w:color w:val="0563C1" w:themeColor="hyperlink"/>
      <w:u w:val="single"/>
    </w:rPr>
  </w:style>
  <w:style w:type="table" w:styleId="a4">
    <w:name w:val="Table Grid"/>
    <w:basedOn w:val="a1"/>
    <w:uiPriority w:val="39"/>
    <w:rsid w:val="0090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550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755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75825">
      <w:marLeft w:val="0"/>
      <w:marRight w:val="0"/>
      <w:marTop w:val="0"/>
      <w:marBottom w:val="0"/>
      <w:divBdr>
        <w:top w:val="none" w:sz="0" w:space="0" w:color="auto"/>
        <w:left w:val="none" w:sz="0" w:space="0" w:color="auto"/>
        <w:bottom w:val="none" w:sz="0" w:space="0" w:color="auto"/>
        <w:right w:val="none" w:sz="0" w:space="0" w:color="auto"/>
      </w:divBdr>
    </w:div>
    <w:div w:id="890575826">
      <w:marLeft w:val="0"/>
      <w:marRight w:val="0"/>
      <w:marTop w:val="0"/>
      <w:marBottom w:val="0"/>
      <w:divBdr>
        <w:top w:val="none" w:sz="0" w:space="0" w:color="auto"/>
        <w:left w:val="none" w:sz="0" w:space="0" w:color="auto"/>
        <w:bottom w:val="none" w:sz="0" w:space="0" w:color="auto"/>
        <w:right w:val="none" w:sz="0" w:space="0" w:color="auto"/>
      </w:divBdr>
    </w:div>
    <w:div w:id="890575827">
      <w:marLeft w:val="0"/>
      <w:marRight w:val="0"/>
      <w:marTop w:val="0"/>
      <w:marBottom w:val="0"/>
      <w:divBdr>
        <w:top w:val="none" w:sz="0" w:space="0" w:color="auto"/>
        <w:left w:val="none" w:sz="0" w:space="0" w:color="auto"/>
        <w:bottom w:val="none" w:sz="0" w:space="0" w:color="auto"/>
        <w:right w:val="none" w:sz="0" w:space="0" w:color="auto"/>
      </w:divBdr>
    </w:div>
    <w:div w:id="890575828">
      <w:marLeft w:val="0"/>
      <w:marRight w:val="0"/>
      <w:marTop w:val="0"/>
      <w:marBottom w:val="0"/>
      <w:divBdr>
        <w:top w:val="none" w:sz="0" w:space="0" w:color="auto"/>
        <w:left w:val="none" w:sz="0" w:space="0" w:color="auto"/>
        <w:bottom w:val="none" w:sz="0" w:space="0" w:color="auto"/>
        <w:right w:val="none" w:sz="0" w:space="0" w:color="auto"/>
      </w:divBdr>
    </w:div>
    <w:div w:id="890575829">
      <w:marLeft w:val="0"/>
      <w:marRight w:val="0"/>
      <w:marTop w:val="0"/>
      <w:marBottom w:val="0"/>
      <w:divBdr>
        <w:top w:val="none" w:sz="0" w:space="0" w:color="auto"/>
        <w:left w:val="none" w:sz="0" w:space="0" w:color="auto"/>
        <w:bottom w:val="none" w:sz="0" w:space="0" w:color="auto"/>
        <w:right w:val="none" w:sz="0" w:space="0" w:color="auto"/>
      </w:divBdr>
    </w:div>
    <w:div w:id="890575830">
      <w:marLeft w:val="0"/>
      <w:marRight w:val="0"/>
      <w:marTop w:val="0"/>
      <w:marBottom w:val="0"/>
      <w:divBdr>
        <w:top w:val="none" w:sz="0" w:space="0" w:color="auto"/>
        <w:left w:val="none" w:sz="0" w:space="0" w:color="auto"/>
        <w:bottom w:val="none" w:sz="0" w:space="0" w:color="auto"/>
        <w:right w:val="none" w:sz="0" w:space="0" w:color="auto"/>
      </w:divBdr>
    </w:div>
    <w:div w:id="890575831">
      <w:marLeft w:val="0"/>
      <w:marRight w:val="0"/>
      <w:marTop w:val="0"/>
      <w:marBottom w:val="0"/>
      <w:divBdr>
        <w:top w:val="none" w:sz="0" w:space="0" w:color="auto"/>
        <w:left w:val="none" w:sz="0" w:space="0" w:color="auto"/>
        <w:bottom w:val="none" w:sz="0" w:space="0" w:color="auto"/>
        <w:right w:val="none" w:sz="0" w:space="0" w:color="auto"/>
      </w:divBdr>
    </w:div>
    <w:div w:id="890575832">
      <w:marLeft w:val="0"/>
      <w:marRight w:val="0"/>
      <w:marTop w:val="0"/>
      <w:marBottom w:val="0"/>
      <w:divBdr>
        <w:top w:val="none" w:sz="0" w:space="0" w:color="auto"/>
        <w:left w:val="none" w:sz="0" w:space="0" w:color="auto"/>
        <w:bottom w:val="none" w:sz="0" w:space="0" w:color="auto"/>
        <w:right w:val="none" w:sz="0" w:space="0" w:color="auto"/>
      </w:divBdr>
    </w:div>
    <w:div w:id="890575833">
      <w:marLeft w:val="0"/>
      <w:marRight w:val="0"/>
      <w:marTop w:val="0"/>
      <w:marBottom w:val="0"/>
      <w:divBdr>
        <w:top w:val="none" w:sz="0" w:space="0" w:color="auto"/>
        <w:left w:val="none" w:sz="0" w:space="0" w:color="auto"/>
        <w:bottom w:val="none" w:sz="0" w:space="0" w:color="auto"/>
        <w:right w:val="none" w:sz="0" w:space="0" w:color="auto"/>
      </w:divBdr>
    </w:div>
    <w:div w:id="890575834">
      <w:marLeft w:val="0"/>
      <w:marRight w:val="0"/>
      <w:marTop w:val="0"/>
      <w:marBottom w:val="0"/>
      <w:divBdr>
        <w:top w:val="none" w:sz="0" w:space="0" w:color="auto"/>
        <w:left w:val="none" w:sz="0" w:space="0" w:color="auto"/>
        <w:bottom w:val="none" w:sz="0" w:space="0" w:color="auto"/>
        <w:right w:val="none" w:sz="0" w:space="0" w:color="auto"/>
      </w:divBdr>
    </w:div>
    <w:div w:id="890575835">
      <w:marLeft w:val="0"/>
      <w:marRight w:val="0"/>
      <w:marTop w:val="0"/>
      <w:marBottom w:val="0"/>
      <w:divBdr>
        <w:top w:val="none" w:sz="0" w:space="0" w:color="auto"/>
        <w:left w:val="none" w:sz="0" w:space="0" w:color="auto"/>
        <w:bottom w:val="none" w:sz="0" w:space="0" w:color="auto"/>
        <w:right w:val="none" w:sz="0" w:space="0" w:color="auto"/>
      </w:divBdr>
    </w:div>
    <w:div w:id="890575836">
      <w:marLeft w:val="0"/>
      <w:marRight w:val="0"/>
      <w:marTop w:val="0"/>
      <w:marBottom w:val="0"/>
      <w:divBdr>
        <w:top w:val="none" w:sz="0" w:space="0" w:color="auto"/>
        <w:left w:val="none" w:sz="0" w:space="0" w:color="auto"/>
        <w:bottom w:val="none" w:sz="0" w:space="0" w:color="auto"/>
        <w:right w:val="none" w:sz="0" w:space="0" w:color="auto"/>
      </w:divBdr>
    </w:div>
    <w:div w:id="890575837">
      <w:marLeft w:val="0"/>
      <w:marRight w:val="0"/>
      <w:marTop w:val="0"/>
      <w:marBottom w:val="0"/>
      <w:divBdr>
        <w:top w:val="none" w:sz="0" w:space="0" w:color="auto"/>
        <w:left w:val="none" w:sz="0" w:space="0" w:color="auto"/>
        <w:bottom w:val="none" w:sz="0" w:space="0" w:color="auto"/>
        <w:right w:val="none" w:sz="0" w:space="0" w:color="auto"/>
      </w:divBdr>
    </w:div>
    <w:div w:id="890575838">
      <w:marLeft w:val="0"/>
      <w:marRight w:val="0"/>
      <w:marTop w:val="0"/>
      <w:marBottom w:val="0"/>
      <w:divBdr>
        <w:top w:val="none" w:sz="0" w:space="0" w:color="auto"/>
        <w:left w:val="none" w:sz="0" w:space="0" w:color="auto"/>
        <w:bottom w:val="none" w:sz="0" w:space="0" w:color="auto"/>
        <w:right w:val="none" w:sz="0" w:space="0" w:color="auto"/>
      </w:divBdr>
    </w:div>
    <w:div w:id="890575839">
      <w:marLeft w:val="0"/>
      <w:marRight w:val="0"/>
      <w:marTop w:val="0"/>
      <w:marBottom w:val="0"/>
      <w:divBdr>
        <w:top w:val="none" w:sz="0" w:space="0" w:color="auto"/>
        <w:left w:val="none" w:sz="0" w:space="0" w:color="auto"/>
        <w:bottom w:val="none" w:sz="0" w:space="0" w:color="auto"/>
        <w:right w:val="none" w:sz="0" w:space="0" w:color="auto"/>
      </w:divBdr>
    </w:div>
    <w:div w:id="890575840">
      <w:marLeft w:val="0"/>
      <w:marRight w:val="0"/>
      <w:marTop w:val="0"/>
      <w:marBottom w:val="0"/>
      <w:divBdr>
        <w:top w:val="none" w:sz="0" w:space="0" w:color="auto"/>
        <w:left w:val="none" w:sz="0" w:space="0" w:color="auto"/>
        <w:bottom w:val="none" w:sz="0" w:space="0" w:color="auto"/>
        <w:right w:val="none" w:sz="0" w:space="0" w:color="auto"/>
      </w:divBdr>
    </w:div>
    <w:div w:id="890575841">
      <w:marLeft w:val="0"/>
      <w:marRight w:val="0"/>
      <w:marTop w:val="0"/>
      <w:marBottom w:val="0"/>
      <w:divBdr>
        <w:top w:val="none" w:sz="0" w:space="0" w:color="auto"/>
        <w:left w:val="none" w:sz="0" w:space="0" w:color="auto"/>
        <w:bottom w:val="none" w:sz="0" w:space="0" w:color="auto"/>
        <w:right w:val="none" w:sz="0" w:space="0" w:color="auto"/>
      </w:divBdr>
    </w:div>
    <w:div w:id="890575842">
      <w:marLeft w:val="0"/>
      <w:marRight w:val="0"/>
      <w:marTop w:val="0"/>
      <w:marBottom w:val="0"/>
      <w:divBdr>
        <w:top w:val="none" w:sz="0" w:space="0" w:color="auto"/>
        <w:left w:val="none" w:sz="0" w:space="0" w:color="auto"/>
        <w:bottom w:val="none" w:sz="0" w:space="0" w:color="auto"/>
        <w:right w:val="none" w:sz="0" w:space="0" w:color="auto"/>
      </w:divBdr>
    </w:div>
    <w:div w:id="890575843">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fund72.r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admtyumen.ru"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khtabayevaMV@72to.ru" TargetMode="External"/><Relationship Id="rId11" Type="http://schemas.openxmlformats.org/officeDocument/2006/relationships/hyperlink" Target="consultantplus://offline/ref=819DC535ABEA85B5654D420665CAFBC26A04C6959CD65525BF4515A6131FD618B32A29B1F3RBCAJ" TargetMode="External"/><Relationship Id="rId5" Type="http://schemas.openxmlformats.org/officeDocument/2006/relationships/hyperlink" Target="mailto:fund@fund72.ru"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5380</Words>
  <Characters>30671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Мария Викторовна</dc:creator>
  <cp:keywords/>
  <dc:description/>
  <cp:lastModifiedBy>Егорова Мария Викторовна</cp:lastModifiedBy>
  <cp:revision>9</cp:revision>
  <cp:lastPrinted>2017-10-25T12:50:00Z</cp:lastPrinted>
  <dcterms:created xsi:type="dcterms:W3CDTF">2017-10-25T10:14:00Z</dcterms:created>
  <dcterms:modified xsi:type="dcterms:W3CDTF">2017-10-25T13:01:00Z</dcterms:modified>
</cp:coreProperties>
</file>